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F5A09" w14:textId="77777777" w:rsidR="008019C8" w:rsidRDefault="008019C8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0D90F02F" w14:textId="77777777" w:rsidR="008019C8" w:rsidRDefault="008019C8" w:rsidP="008019C8">
      <w:pPr>
        <w:shd w:val="clear" w:color="auto" w:fill="FFFFFF"/>
        <w:spacing w:after="0" w:line="280" w:lineRule="exact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19B78F4A" w14:textId="77777777" w:rsidR="008019C8" w:rsidRDefault="008019C8" w:rsidP="008019C8">
      <w:pPr>
        <w:shd w:val="clear" w:color="auto" w:fill="FFFFFF"/>
        <w:spacing w:after="0" w:line="280" w:lineRule="exact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658F1480" w14:textId="77777777" w:rsidR="008019C8" w:rsidRDefault="008019C8" w:rsidP="008019C8">
      <w:pPr>
        <w:shd w:val="clear" w:color="auto" w:fill="FFFFFF"/>
        <w:spacing w:after="0" w:line="280" w:lineRule="exact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04A81905" w14:textId="77777777" w:rsidR="008019C8" w:rsidRDefault="008019C8" w:rsidP="008019C8">
      <w:pPr>
        <w:shd w:val="clear" w:color="auto" w:fill="FFFFFF"/>
        <w:spacing w:after="0" w:line="280" w:lineRule="exact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6BD500F6" w14:textId="77777777" w:rsidR="008019C8" w:rsidRPr="00B10CA6" w:rsidRDefault="008019C8" w:rsidP="00B10CA6">
      <w:pPr>
        <w:shd w:val="clear" w:color="auto" w:fill="FFFFFF"/>
        <w:spacing w:after="0" w:line="280" w:lineRule="exact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</w:rPr>
      </w:pPr>
      <w:bookmarkStart w:id="0" w:name="_GoBack"/>
      <w:bookmarkEnd w:id="0"/>
    </w:p>
    <w:p w14:paraId="4BB8B97A" w14:textId="77777777" w:rsidR="008019C8" w:rsidRDefault="008019C8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4C4517B1" w14:textId="77777777" w:rsidR="008019C8" w:rsidRDefault="008019C8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  <w:lang w:val="ru-BY"/>
        </w:rPr>
      </w:pPr>
    </w:p>
    <w:p w14:paraId="34A3A580" w14:textId="3B231763" w:rsidR="008B332B" w:rsidRPr="009B249E" w:rsidRDefault="008B332B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</w:rPr>
      </w:pPr>
      <w:r w:rsidRPr="009B249E">
        <w:rPr>
          <w:rFonts w:ascii="Times New Roman" w:hAnsi="Times New Roman" w:cs="Times New Roman"/>
          <w:spacing w:val="-12"/>
          <w:sz w:val="29"/>
          <w:szCs w:val="29"/>
        </w:rPr>
        <w:t>Приложение</w:t>
      </w:r>
    </w:p>
    <w:p w14:paraId="0510EE7A" w14:textId="77777777" w:rsidR="008B332B" w:rsidRPr="009B249E" w:rsidRDefault="008B332B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</w:rPr>
      </w:pPr>
      <w:r w:rsidRPr="009B249E">
        <w:rPr>
          <w:rFonts w:ascii="Times New Roman" w:hAnsi="Times New Roman" w:cs="Times New Roman"/>
          <w:spacing w:val="-12"/>
          <w:sz w:val="29"/>
          <w:szCs w:val="29"/>
        </w:rPr>
        <w:t>к решению администрации</w:t>
      </w:r>
    </w:p>
    <w:p w14:paraId="75998307" w14:textId="77777777" w:rsidR="008B332B" w:rsidRDefault="008B332B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</w:rPr>
      </w:pPr>
      <w:r w:rsidRPr="009B249E">
        <w:rPr>
          <w:rFonts w:ascii="Times New Roman" w:hAnsi="Times New Roman" w:cs="Times New Roman"/>
          <w:spacing w:val="-12"/>
          <w:sz w:val="29"/>
          <w:szCs w:val="29"/>
        </w:rPr>
        <w:t xml:space="preserve">Московского района </w:t>
      </w:r>
      <w:proofErr w:type="spellStart"/>
      <w:r w:rsidRPr="009B249E">
        <w:rPr>
          <w:rFonts w:ascii="Times New Roman" w:hAnsi="Times New Roman" w:cs="Times New Roman"/>
          <w:spacing w:val="-12"/>
          <w:sz w:val="29"/>
          <w:szCs w:val="29"/>
        </w:rPr>
        <w:t>г</w:t>
      </w:r>
      <w:proofErr w:type="gramStart"/>
      <w:r w:rsidRPr="009B249E">
        <w:rPr>
          <w:rFonts w:ascii="Times New Roman" w:hAnsi="Times New Roman" w:cs="Times New Roman"/>
          <w:spacing w:val="-12"/>
          <w:sz w:val="29"/>
          <w:szCs w:val="29"/>
        </w:rPr>
        <w:t>.М</w:t>
      </w:r>
      <w:proofErr w:type="gramEnd"/>
      <w:r w:rsidRPr="009B249E">
        <w:rPr>
          <w:rFonts w:ascii="Times New Roman" w:hAnsi="Times New Roman" w:cs="Times New Roman"/>
          <w:spacing w:val="-12"/>
          <w:sz w:val="29"/>
          <w:szCs w:val="29"/>
        </w:rPr>
        <w:t>инска</w:t>
      </w:r>
      <w:proofErr w:type="spellEnd"/>
    </w:p>
    <w:p w14:paraId="4163BDFA" w14:textId="5FE8BEC1" w:rsidR="004B1BAC" w:rsidRPr="004B1BAC" w:rsidRDefault="004B1BAC" w:rsidP="00C05166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</w:rPr>
      </w:pPr>
      <w:r>
        <w:rPr>
          <w:rFonts w:ascii="Times New Roman" w:hAnsi="Times New Roman" w:cs="Times New Roman"/>
          <w:spacing w:val="-12"/>
          <w:sz w:val="29"/>
          <w:szCs w:val="29"/>
        </w:rPr>
        <w:t>от 2 апреля 2024 года №537</w:t>
      </w:r>
    </w:p>
    <w:p w14:paraId="35C9905F" w14:textId="77777777" w:rsidR="00195331" w:rsidRPr="009B249E" w:rsidRDefault="00195331" w:rsidP="00195331">
      <w:pPr>
        <w:shd w:val="clear" w:color="auto" w:fill="FFFFFF"/>
        <w:spacing w:after="0" w:line="280" w:lineRule="exact"/>
        <w:ind w:firstLine="10490"/>
        <w:jc w:val="both"/>
        <w:outlineLvl w:val="0"/>
        <w:rPr>
          <w:rFonts w:ascii="Times New Roman" w:hAnsi="Times New Roman" w:cs="Times New Roman"/>
          <w:spacing w:val="-12"/>
          <w:sz w:val="29"/>
          <w:szCs w:val="29"/>
        </w:rPr>
      </w:pPr>
    </w:p>
    <w:p w14:paraId="1364C944" w14:textId="75C6368F" w:rsidR="00A1606F" w:rsidRPr="009B249E" w:rsidRDefault="00266973" w:rsidP="00D104C8">
      <w:pPr>
        <w:pStyle w:val="1"/>
        <w:ind w:left="0"/>
        <w:jc w:val="center"/>
        <w:rPr>
          <w:b/>
          <w:sz w:val="29"/>
          <w:szCs w:val="29"/>
        </w:rPr>
      </w:pPr>
      <w:r w:rsidRPr="009B249E">
        <w:rPr>
          <w:b/>
          <w:sz w:val="29"/>
          <w:szCs w:val="29"/>
        </w:rPr>
        <w:t>Мероприятия</w:t>
      </w:r>
      <w:r w:rsidR="00601F32" w:rsidRPr="009B249E">
        <w:rPr>
          <w:b/>
          <w:sz w:val="29"/>
          <w:szCs w:val="29"/>
        </w:rPr>
        <w:t xml:space="preserve">, направленные на </w:t>
      </w:r>
      <w:r w:rsidRPr="009B249E">
        <w:rPr>
          <w:b/>
          <w:sz w:val="29"/>
          <w:szCs w:val="29"/>
        </w:rPr>
        <w:t>улучшени</w:t>
      </w:r>
      <w:r w:rsidR="00601F32" w:rsidRPr="009B249E">
        <w:rPr>
          <w:b/>
          <w:sz w:val="29"/>
          <w:szCs w:val="29"/>
        </w:rPr>
        <w:t>е</w:t>
      </w:r>
      <w:r w:rsidRPr="009B249E">
        <w:rPr>
          <w:b/>
          <w:sz w:val="29"/>
          <w:szCs w:val="29"/>
        </w:rPr>
        <w:t xml:space="preserve"> условий и охраны труда </w:t>
      </w:r>
    </w:p>
    <w:p w14:paraId="3E3B1D8C" w14:textId="7EEAE0EE" w:rsidR="008A2A8C" w:rsidRPr="008A2A8C" w:rsidRDefault="00266973" w:rsidP="004B1BAC">
      <w:pPr>
        <w:pStyle w:val="1"/>
        <w:ind w:left="0"/>
        <w:jc w:val="center"/>
      </w:pPr>
      <w:r w:rsidRPr="009B249E">
        <w:rPr>
          <w:b/>
          <w:sz w:val="29"/>
          <w:szCs w:val="29"/>
        </w:rPr>
        <w:t>в организациях</w:t>
      </w:r>
      <w:r w:rsidR="00D104C8" w:rsidRPr="009B249E">
        <w:rPr>
          <w:b/>
          <w:sz w:val="29"/>
          <w:szCs w:val="29"/>
        </w:rPr>
        <w:t xml:space="preserve"> </w:t>
      </w:r>
      <w:r w:rsidR="008B332B" w:rsidRPr="009B249E">
        <w:rPr>
          <w:b/>
          <w:sz w:val="29"/>
          <w:szCs w:val="29"/>
        </w:rPr>
        <w:t>Московского</w:t>
      </w:r>
      <w:r w:rsidR="00D104C8" w:rsidRPr="009B249E">
        <w:rPr>
          <w:b/>
          <w:sz w:val="29"/>
          <w:szCs w:val="29"/>
        </w:rPr>
        <w:t xml:space="preserve"> района </w:t>
      </w:r>
      <w:r w:rsidRPr="009B249E">
        <w:rPr>
          <w:b/>
          <w:sz w:val="29"/>
          <w:szCs w:val="29"/>
        </w:rPr>
        <w:t>на 20</w:t>
      </w:r>
      <w:r w:rsidR="007A5CF9" w:rsidRPr="009B249E">
        <w:rPr>
          <w:b/>
          <w:sz w:val="29"/>
          <w:szCs w:val="29"/>
        </w:rPr>
        <w:t>2</w:t>
      </w:r>
      <w:r w:rsidR="00195331">
        <w:rPr>
          <w:b/>
          <w:sz w:val="29"/>
          <w:szCs w:val="29"/>
        </w:rPr>
        <w:t>4</w:t>
      </w:r>
      <w:r w:rsidRPr="009B249E">
        <w:rPr>
          <w:b/>
          <w:sz w:val="29"/>
          <w:szCs w:val="29"/>
        </w:rPr>
        <w:t xml:space="preserve"> год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5831"/>
        <w:gridCol w:w="2129"/>
        <w:gridCol w:w="1985"/>
        <w:gridCol w:w="1701"/>
        <w:gridCol w:w="3118"/>
      </w:tblGrid>
      <w:tr w:rsidR="00195331" w:rsidRPr="00266973" w14:paraId="48D7F0CD" w14:textId="77777777" w:rsidTr="00F05945">
        <w:tc>
          <w:tcPr>
            <w:tcW w:w="540" w:type="dxa"/>
          </w:tcPr>
          <w:p w14:paraId="103399F7" w14:textId="77777777" w:rsidR="00195331" w:rsidRPr="00266973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1" w:type="dxa"/>
          </w:tcPr>
          <w:p w14:paraId="26A64072" w14:textId="77777777" w:rsidR="00195331" w:rsidRPr="00266973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9" w:type="dxa"/>
          </w:tcPr>
          <w:p w14:paraId="5303133B" w14:textId="77777777" w:rsidR="00195331" w:rsidRPr="00266973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14:paraId="3BEB7F19" w14:textId="77777777" w:rsidR="00195331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14:paraId="634A2A36" w14:textId="3998F493" w:rsidR="00195331" w:rsidRPr="00266973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</w:tcPr>
          <w:p w14:paraId="67C686CD" w14:textId="57D24B20" w:rsidR="00195331" w:rsidRPr="00266973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</w:t>
            </w:r>
          </w:p>
        </w:tc>
        <w:tc>
          <w:tcPr>
            <w:tcW w:w="3118" w:type="dxa"/>
          </w:tcPr>
          <w:p w14:paraId="380592A7" w14:textId="35E6869A" w:rsidR="00195331" w:rsidRPr="00266973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7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за выполнение мероприятий</w:t>
            </w:r>
          </w:p>
        </w:tc>
      </w:tr>
      <w:tr w:rsidR="00195331" w:rsidRPr="004719CA" w14:paraId="05617B80" w14:textId="77777777" w:rsidTr="00F05945">
        <w:tc>
          <w:tcPr>
            <w:tcW w:w="540" w:type="dxa"/>
          </w:tcPr>
          <w:p w14:paraId="1F3DC40A" w14:textId="77777777" w:rsidR="00195331" w:rsidRPr="004719CA" w:rsidRDefault="00195331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9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31" w:type="dxa"/>
          </w:tcPr>
          <w:p w14:paraId="1F9665C3" w14:textId="77777777" w:rsidR="00195331" w:rsidRPr="004719CA" w:rsidRDefault="00195331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9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9" w:type="dxa"/>
          </w:tcPr>
          <w:p w14:paraId="67CAB12B" w14:textId="77777777" w:rsidR="00195331" w:rsidRPr="004719CA" w:rsidRDefault="00195331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9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1C8B80D9" w14:textId="77777777" w:rsidR="00195331" w:rsidRPr="004719CA" w:rsidRDefault="00195331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3A8D96D" w14:textId="77777777" w:rsidR="00195331" w:rsidRPr="004719CA" w:rsidRDefault="00195331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14:paraId="65FBBBD3" w14:textId="298663A1" w:rsidR="00195331" w:rsidRPr="004719CA" w:rsidRDefault="00195331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9CA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95331" w:rsidRPr="004719CA" w14:paraId="6186ECCA" w14:textId="77777777" w:rsidTr="00F05945">
        <w:tc>
          <w:tcPr>
            <w:tcW w:w="540" w:type="dxa"/>
          </w:tcPr>
          <w:p w14:paraId="07CB9BEB" w14:textId="77777777" w:rsidR="00195331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1" w:type="dxa"/>
          </w:tcPr>
          <w:p w14:paraId="2929459D" w14:textId="4E065344" w:rsidR="00195331" w:rsidRPr="007F7CE5" w:rsidRDefault="00195331" w:rsidP="00237897">
            <w:pPr>
              <w:pStyle w:val="ConsPlusNormal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proofErr w:type="gramStart"/>
            <w:r w:rsidRPr="004914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Реализация мероприятий, направленных на улучшение условий труда работающих, в том числе снижение воздействия вредных и (или) опасных производственных факторов (повышенный уровень шума, вибрации, повышенные концентрации вредных химических веществ в воздухе рабочей зоны и другое), на основе анализа результатов аттестации рабочих мест по условиям труда</w:t>
            </w:r>
            <w:proofErr w:type="gramEnd"/>
          </w:p>
        </w:tc>
        <w:tc>
          <w:tcPr>
            <w:tcW w:w="2129" w:type="dxa"/>
          </w:tcPr>
          <w:p w14:paraId="2F605733" w14:textId="77777777" w:rsidR="00195331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1DFE1E17" w14:textId="3EF67DBB" w:rsidR="00195331" w:rsidRPr="003E3443" w:rsidRDefault="00195331" w:rsidP="00CB20B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18A0F794" w14:textId="174403A5" w:rsidR="00195331" w:rsidRDefault="00195331" w:rsidP="0067317C">
            <w:pPr>
              <w:pStyle w:val="ConsPlusNormal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79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  <w:tc>
          <w:tcPr>
            <w:tcW w:w="1701" w:type="dxa"/>
          </w:tcPr>
          <w:p w14:paraId="7EBC6AD3" w14:textId="0285AA7C" w:rsidR="00195331" w:rsidRDefault="00195331" w:rsidP="0067317C">
            <w:pPr>
              <w:pStyle w:val="ConsPlusNormal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</w:tcPr>
          <w:p w14:paraId="38D514AC" w14:textId="3CE19776" w:rsidR="00195331" w:rsidRPr="003E3443" w:rsidRDefault="00195331" w:rsidP="00CB20B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280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рганизации района, на которых имеются вредные и (или) опасные условия труда, управление экономики администрации Московского района </w:t>
            </w:r>
            <w:proofErr w:type="spellStart"/>
            <w:r w:rsidRPr="00280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80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80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инска</w:t>
            </w:r>
            <w:proofErr w:type="spellEnd"/>
            <w:r w:rsidRPr="00280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(далее – </w:t>
            </w:r>
            <w:r w:rsidR="006731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экономики</w:t>
            </w:r>
            <w:r w:rsidRPr="00280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95331" w:rsidRPr="004719CA" w14:paraId="7765A192" w14:textId="77777777" w:rsidTr="00F05945">
        <w:tc>
          <w:tcPr>
            <w:tcW w:w="540" w:type="dxa"/>
          </w:tcPr>
          <w:p w14:paraId="27484403" w14:textId="41B4BB38" w:rsidR="00195331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1" w:type="dxa"/>
          </w:tcPr>
          <w:p w14:paraId="1A65E3DC" w14:textId="3716F1DD" w:rsidR="00195331" w:rsidRPr="004914D5" w:rsidRDefault="00195331" w:rsidP="00237897">
            <w:pPr>
              <w:pStyle w:val="ConsPlusNormal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Совершенствование подходов к организации работы по охране труда в организациях строительной отрасли</w:t>
            </w:r>
          </w:p>
        </w:tc>
        <w:tc>
          <w:tcPr>
            <w:tcW w:w="2129" w:type="dxa"/>
          </w:tcPr>
          <w:p w14:paraId="18A26591" w14:textId="77777777" w:rsidR="00195331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51E32E4F" w14:textId="25BD5CD2" w:rsidR="00195331" w:rsidRPr="00C159B9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67317C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1DD2DAEF" w14:textId="6C9E9E82" w:rsidR="00195331" w:rsidRPr="006C745C" w:rsidRDefault="0067317C" w:rsidP="0067317C">
            <w:pPr>
              <w:pStyle w:val="ConsPlusNormal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C4CC6C" w14:textId="1C33C03D" w:rsidR="00195331" w:rsidRPr="006C745C" w:rsidRDefault="0067317C" w:rsidP="0067317C">
            <w:pPr>
              <w:pStyle w:val="ConsPlusNormal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1374802B" w14:textId="18D202DE" w:rsidR="00195331" w:rsidRPr="00280652" w:rsidRDefault="00195331" w:rsidP="00CB20B6">
            <w:pPr>
              <w:pStyle w:val="ConsPlusNormal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B2C6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5B2C69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руководители организаций)</w:t>
            </w:r>
          </w:p>
        </w:tc>
      </w:tr>
      <w:tr w:rsidR="00195331" w:rsidRPr="00266973" w14:paraId="62CA95E1" w14:textId="77777777" w:rsidTr="00F05945">
        <w:tc>
          <w:tcPr>
            <w:tcW w:w="540" w:type="dxa"/>
          </w:tcPr>
          <w:p w14:paraId="1036E737" w14:textId="4D7F19ED" w:rsidR="00195331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1" w:type="dxa"/>
          </w:tcPr>
          <w:p w14:paraId="2550D6B0" w14:textId="0DA1EDD9" w:rsidR="00195331" w:rsidRPr="00266973" w:rsidRDefault="00195331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</w:rPr>
              <w:t xml:space="preserve">Проведение года безопасного труда в </w:t>
            </w:r>
            <w:r w:rsidR="0067317C">
              <w:rPr>
                <w:rFonts w:ascii="Times New Roman" w:eastAsia="Calibri" w:hAnsi="Times New Roman" w:cs="Times New Roman"/>
                <w:sz w:val="24"/>
              </w:rPr>
              <w:t>строительстве</w:t>
            </w:r>
          </w:p>
        </w:tc>
        <w:tc>
          <w:tcPr>
            <w:tcW w:w="2129" w:type="dxa"/>
          </w:tcPr>
          <w:p w14:paraId="73F35B40" w14:textId="77777777" w:rsidR="00195331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6E312C27" w14:textId="42B5E399" w:rsidR="00195331" w:rsidRPr="00C159B9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67317C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6D0E5FC7" w14:textId="56E936ED" w:rsidR="00195331" w:rsidRDefault="0067317C" w:rsidP="00673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14:paraId="5E88C20A" w14:textId="4BED13D7" w:rsidR="00195331" w:rsidRDefault="0067317C" w:rsidP="00673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118" w:type="dxa"/>
          </w:tcPr>
          <w:p w14:paraId="6F77D245" w14:textId="3E45B8B1" w:rsidR="00195331" w:rsidRPr="001F7766" w:rsidRDefault="00113251" w:rsidP="00CB2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195331">
              <w:rPr>
                <w:rFonts w:ascii="Times New Roman" w:eastAsia="Calibri" w:hAnsi="Times New Roman" w:cs="Times New Roman"/>
                <w:sz w:val="24"/>
              </w:rPr>
              <w:t xml:space="preserve">правление экономики, </w:t>
            </w:r>
            <w:r w:rsidR="0019533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195331" w:rsidRPr="00266973" w14:paraId="6D920369" w14:textId="77777777" w:rsidTr="00F05945">
        <w:tc>
          <w:tcPr>
            <w:tcW w:w="540" w:type="dxa"/>
          </w:tcPr>
          <w:p w14:paraId="10E4B979" w14:textId="201276FC" w:rsidR="00195331" w:rsidRDefault="00195331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1" w:type="dxa"/>
          </w:tcPr>
          <w:p w14:paraId="31AC1D8A" w14:textId="0305E1DA" w:rsidR="00195331" w:rsidRPr="00C159B9" w:rsidRDefault="00195331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</w:rPr>
              <w:t>Проведение анализа функционирования систем управления охраной труда на территориальном уровне в отношении подчиненных организаций и организаций без ведомственной подчиненности</w:t>
            </w:r>
          </w:p>
        </w:tc>
        <w:tc>
          <w:tcPr>
            <w:tcW w:w="2129" w:type="dxa"/>
          </w:tcPr>
          <w:p w14:paraId="13B62D0F" w14:textId="77777777" w:rsidR="00195331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25912B26" w14:textId="2414C722" w:rsidR="00195331" w:rsidRPr="00C159B9" w:rsidRDefault="00195331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4320B2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6F6B9BBB" w14:textId="2FF8B981" w:rsidR="00195331" w:rsidRDefault="002561FF" w:rsidP="002561FF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5D08D221" w14:textId="73F161D4" w:rsidR="00195331" w:rsidRDefault="002561FF" w:rsidP="002561FF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4D310B79" w14:textId="4F391C8B" w:rsidR="00195331" w:rsidRPr="006C745C" w:rsidRDefault="00195331" w:rsidP="00CB20B6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управление экономики,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2561FF" w:rsidRPr="00266973" w14:paraId="75BFA533" w14:textId="77777777" w:rsidTr="00F05945">
        <w:tc>
          <w:tcPr>
            <w:tcW w:w="540" w:type="dxa"/>
          </w:tcPr>
          <w:p w14:paraId="1599C6E9" w14:textId="2C8CDCB1" w:rsidR="002561FF" w:rsidRDefault="002561FF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31" w:type="dxa"/>
          </w:tcPr>
          <w:p w14:paraId="476568C6" w14:textId="0F086F02" w:rsidR="002561FF" w:rsidRPr="00C159B9" w:rsidRDefault="002561FF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</w:rPr>
              <w:t>Повышение квалификации по вопросам охраны труда работников организаций</w:t>
            </w:r>
          </w:p>
        </w:tc>
        <w:tc>
          <w:tcPr>
            <w:tcW w:w="2129" w:type="dxa"/>
          </w:tcPr>
          <w:p w14:paraId="330246D0" w14:textId="77777777" w:rsidR="002561FF" w:rsidRDefault="002561FF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4D93524F" w14:textId="0F648ED8" w:rsidR="002561FF" w:rsidRPr="00C159B9" w:rsidRDefault="002561FF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1EA6F579" w14:textId="1FA0EBD7" w:rsidR="002561FF" w:rsidRPr="002561FF" w:rsidRDefault="002561FF" w:rsidP="002561FF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6AA6B0E4" w14:textId="7B845C69" w:rsidR="002561FF" w:rsidRPr="002561FF" w:rsidRDefault="002561FF" w:rsidP="002561FF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27C96F4D" w14:textId="5D88F833" w:rsidR="002561FF" w:rsidRDefault="002561FF" w:rsidP="00CB20B6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2561FF" w:rsidRPr="00266973" w14:paraId="48E5D8C2" w14:textId="77777777" w:rsidTr="00F05945">
        <w:tc>
          <w:tcPr>
            <w:tcW w:w="540" w:type="dxa"/>
          </w:tcPr>
          <w:p w14:paraId="543199A0" w14:textId="32FB3D61" w:rsidR="002561FF" w:rsidRPr="002561FF" w:rsidRDefault="002561FF" w:rsidP="00CB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1" w:type="dxa"/>
          </w:tcPr>
          <w:p w14:paraId="5DE341DF" w14:textId="42710E51" w:rsidR="002561FF" w:rsidRPr="002561FF" w:rsidRDefault="002561FF" w:rsidP="00237897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561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Проведение мероприятия «Неделя нулевого травматизма» в организациях, имущество которых находится в собственности г. Минска, организациях без ведомственной подчиненности</w:t>
            </w:r>
            <w:r w:rsidR="001132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:</w:t>
            </w:r>
          </w:p>
          <w:p w14:paraId="726303A5" w14:textId="127858E8" w:rsidR="002561FF" w:rsidRPr="002561FF" w:rsidRDefault="002561FF" w:rsidP="00237897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561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 </w:t>
            </w:r>
            <w:r w:rsidR="00F61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15</w:t>
            </w:r>
            <w:r w:rsidRPr="002561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</w:t>
            </w:r>
            <w:r w:rsidR="00F61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21 января</w:t>
            </w:r>
            <w:r w:rsidRPr="002561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202</w:t>
            </w:r>
            <w:r w:rsidR="00F61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Pr="002561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г.; </w:t>
            </w:r>
          </w:p>
          <w:p w14:paraId="5B8FB68B" w14:textId="0951D2BE" w:rsidR="002561FF" w:rsidRPr="002561FF" w:rsidRDefault="002561FF" w:rsidP="00237897">
            <w:pPr>
              <w:pStyle w:val="a8"/>
              <w:spacing w:after="0"/>
              <w:ind w:left="0"/>
              <w:rPr>
                <w:spacing w:val="-3"/>
                <w:sz w:val="24"/>
                <w:szCs w:val="24"/>
              </w:rPr>
            </w:pPr>
            <w:r w:rsidRPr="002561FF">
              <w:rPr>
                <w:spacing w:val="-3"/>
                <w:sz w:val="24"/>
                <w:szCs w:val="24"/>
              </w:rPr>
              <w:t xml:space="preserve">с </w:t>
            </w:r>
            <w:r w:rsidR="00F613C6">
              <w:rPr>
                <w:spacing w:val="-3"/>
                <w:sz w:val="24"/>
                <w:szCs w:val="24"/>
              </w:rPr>
              <w:t>15</w:t>
            </w:r>
            <w:r w:rsidRPr="002561FF">
              <w:rPr>
                <w:spacing w:val="-3"/>
                <w:sz w:val="24"/>
                <w:szCs w:val="24"/>
              </w:rPr>
              <w:t xml:space="preserve"> по </w:t>
            </w:r>
            <w:r w:rsidR="00F613C6">
              <w:rPr>
                <w:spacing w:val="-3"/>
                <w:sz w:val="24"/>
                <w:szCs w:val="24"/>
              </w:rPr>
              <w:t>21 мая</w:t>
            </w:r>
            <w:r w:rsidRPr="002561FF">
              <w:rPr>
                <w:spacing w:val="-3"/>
                <w:sz w:val="24"/>
                <w:szCs w:val="24"/>
              </w:rPr>
              <w:t xml:space="preserve"> 202</w:t>
            </w:r>
            <w:r w:rsidR="00F613C6">
              <w:rPr>
                <w:spacing w:val="-3"/>
                <w:sz w:val="24"/>
                <w:szCs w:val="24"/>
              </w:rPr>
              <w:t>4</w:t>
            </w:r>
            <w:r w:rsidRPr="002561FF">
              <w:rPr>
                <w:spacing w:val="-3"/>
                <w:sz w:val="24"/>
                <w:szCs w:val="24"/>
              </w:rPr>
              <w:t xml:space="preserve"> г.</w:t>
            </w:r>
          </w:p>
          <w:p w14:paraId="335AD806" w14:textId="18104E50" w:rsidR="002561FF" w:rsidRPr="002561FF" w:rsidRDefault="002561FF" w:rsidP="00237897">
            <w:pPr>
              <w:pStyle w:val="a8"/>
              <w:spacing w:after="0"/>
              <w:ind w:left="0"/>
              <w:rPr>
                <w:spacing w:val="-3"/>
                <w:sz w:val="24"/>
                <w:szCs w:val="24"/>
              </w:rPr>
            </w:pPr>
            <w:r w:rsidRPr="002561FF">
              <w:rPr>
                <w:spacing w:val="-3"/>
                <w:sz w:val="24"/>
                <w:szCs w:val="24"/>
              </w:rPr>
              <w:t xml:space="preserve">с </w:t>
            </w:r>
            <w:r w:rsidR="00F613C6">
              <w:rPr>
                <w:spacing w:val="-3"/>
                <w:sz w:val="24"/>
                <w:szCs w:val="24"/>
              </w:rPr>
              <w:t>15</w:t>
            </w:r>
            <w:r w:rsidRPr="002561FF">
              <w:rPr>
                <w:spacing w:val="-3"/>
                <w:sz w:val="24"/>
                <w:szCs w:val="24"/>
              </w:rPr>
              <w:t xml:space="preserve"> по </w:t>
            </w:r>
            <w:r w:rsidR="00F613C6">
              <w:rPr>
                <w:spacing w:val="-3"/>
                <w:sz w:val="24"/>
                <w:szCs w:val="24"/>
              </w:rPr>
              <w:t>21 июля</w:t>
            </w:r>
            <w:r w:rsidRPr="002561FF">
              <w:rPr>
                <w:spacing w:val="-3"/>
                <w:sz w:val="24"/>
                <w:szCs w:val="24"/>
              </w:rPr>
              <w:t xml:space="preserve"> 202</w:t>
            </w:r>
            <w:r w:rsidR="00F613C6">
              <w:rPr>
                <w:spacing w:val="-3"/>
                <w:sz w:val="24"/>
                <w:szCs w:val="24"/>
              </w:rPr>
              <w:t>4</w:t>
            </w:r>
            <w:r w:rsidRPr="002561FF">
              <w:rPr>
                <w:spacing w:val="-3"/>
                <w:sz w:val="24"/>
                <w:szCs w:val="24"/>
              </w:rPr>
              <w:t xml:space="preserve"> г. </w:t>
            </w:r>
          </w:p>
          <w:p w14:paraId="0DDF71F5" w14:textId="2846983E" w:rsidR="002561FF" w:rsidRPr="002561FF" w:rsidRDefault="002561FF" w:rsidP="00237897">
            <w:pPr>
              <w:pStyle w:val="a6"/>
              <w:ind w:firstLine="0"/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</w:pPr>
            <w:r w:rsidRPr="002561FF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 xml:space="preserve">с </w:t>
            </w:r>
            <w:r w:rsidR="00F613C6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>15</w:t>
            </w:r>
            <w:r w:rsidRPr="002561FF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 xml:space="preserve"> по </w:t>
            </w:r>
            <w:r w:rsidR="00F613C6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>21</w:t>
            </w:r>
            <w:r w:rsidRPr="002561FF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F613C6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>октября 2024</w:t>
            </w:r>
            <w:r w:rsidRPr="002561FF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2129" w:type="dxa"/>
          </w:tcPr>
          <w:p w14:paraId="2709F4BE" w14:textId="0007DBF8" w:rsidR="002561FF" w:rsidRPr="00685ADC" w:rsidRDefault="00F613C6" w:rsidP="00CB20B6">
            <w:pPr>
              <w:pStyle w:val="a6"/>
              <w:tabs>
                <w:tab w:val="left" w:pos="-108"/>
              </w:tabs>
              <w:ind w:right="-108" w:firstLine="0"/>
              <w:jc w:val="center"/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 xml:space="preserve">январь </w:t>
            </w:r>
          </w:p>
          <w:p w14:paraId="43FEDA8A" w14:textId="3E24981F" w:rsidR="002561FF" w:rsidRPr="00685ADC" w:rsidRDefault="00F613C6" w:rsidP="00CB20B6">
            <w:pPr>
              <w:pStyle w:val="a6"/>
              <w:tabs>
                <w:tab w:val="left" w:pos="-108"/>
              </w:tabs>
              <w:ind w:right="-108" w:firstLine="0"/>
              <w:jc w:val="center"/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 w:eastAsia="ru-RU"/>
              </w:rPr>
              <w:t xml:space="preserve">май </w:t>
            </w:r>
          </w:p>
          <w:p w14:paraId="7EC367D8" w14:textId="0528686C" w:rsidR="002561FF" w:rsidRDefault="00F613C6" w:rsidP="00CB20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июль </w:t>
            </w:r>
          </w:p>
          <w:p w14:paraId="50238DE2" w14:textId="2C53911B" w:rsidR="00F613C6" w:rsidRPr="00951038" w:rsidRDefault="00F613C6" w:rsidP="00CB20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985" w:type="dxa"/>
          </w:tcPr>
          <w:p w14:paraId="27A9D4B7" w14:textId="280EC8AC" w:rsidR="002561FF" w:rsidRPr="00951038" w:rsidRDefault="00F613C6" w:rsidP="00F613C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14:paraId="78F50DC8" w14:textId="5A35391D" w:rsidR="002561FF" w:rsidRPr="00951038" w:rsidRDefault="00F613C6" w:rsidP="00F613C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118" w:type="dxa"/>
          </w:tcPr>
          <w:p w14:paraId="21302EBA" w14:textId="76F62615" w:rsidR="002561FF" w:rsidRPr="00951038" w:rsidRDefault="00113251" w:rsidP="00CB20B6">
            <w:pPr>
              <w:pStyle w:val="a4"/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у</w:t>
            </w:r>
            <w:r w:rsidR="002561FF" w:rsidRPr="00951038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правление экономики, руководители организаций</w:t>
            </w:r>
          </w:p>
          <w:p w14:paraId="7F06F4AF" w14:textId="5EF465FD" w:rsidR="002561FF" w:rsidRPr="00951038" w:rsidRDefault="002561FF" w:rsidP="00CB20B6">
            <w:pPr>
              <w:pStyle w:val="a4"/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2561FF" w:rsidRPr="00266973" w14:paraId="7A86E780" w14:textId="77777777" w:rsidTr="00F05945">
        <w:tc>
          <w:tcPr>
            <w:tcW w:w="540" w:type="dxa"/>
          </w:tcPr>
          <w:p w14:paraId="34B955A1" w14:textId="6B6E8C3A" w:rsidR="002561FF" w:rsidRPr="00F05945" w:rsidRDefault="002561FF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1" w:type="dxa"/>
          </w:tcPr>
          <w:p w14:paraId="4516E272" w14:textId="495FE65F" w:rsidR="002561FF" w:rsidRPr="00F05945" w:rsidRDefault="002561FF" w:rsidP="00237897">
            <w:pPr>
              <w:pStyle w:val="a8"/>
              <w:spacing w:after="0"/>
              <w:ind w:left="0"/>
              <w:rPr>
                <w:rFonts w:eastAsia="Calibri"/>
                <w:sz w:val="24"/>
                <w:szCs w:val="22"/>
                <w:lang w:val="de-CH" w:eastAsia="en-US"/>
              </w:rPr>
            </w:pPr>
            <w:r w:rsidRPr="00F05945">
              <w:rPr>
                <w:spacing w:val="-3"/>
                <w:sz w:val="24"/>
                <w:szCs w:val="24"/>
              </w:rPr>
              <w:t xml:space="preserve">Проведение мероприятий, посвященных Всемирному дню охраны труда </w:t>
            </w:r>
          </w:p>
        </w:tc>
        <w:tc>
          <w:tcPr>
            <w:tcW w:w="2129" w:type="dxa"/>
          </w:tcPr>
          <w:p w14:paraId="19FA0AE7" w14:textId="534B4A66" w:rsidR="002561FF" w:rsidRPr="00F05945" w:rsidRDefault="002561FF" w:rsidP="00CB20B6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апрель 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14:paraId="20A18F83" w14:textId="488E611B" w:rsidR="002561FF" w:rsidRDefault="00F05945" w:rsidP="00F05945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5B5A2542" w14:textId="19302280" w:rsidR="002561FF" w:rsidRDefault="00F05945" w:rsidP="00F05945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28811171" w14:textId="4FA671E3" w:rsidR="002561FF" w:rsidRDefault="00113251" w:rsidP="00CB20B6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2561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правление экономики,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25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2561FF" w:rsidRPr="004719CA" w14:paraId="27BF7B74" w14:textId="77777777" w:rsidTr="00F05945">
        <w:tc>
          <w:tcPr>
            <w:tcW w:w="540" w:type="dxa"/>
          </w:tcPr>
          <w:p w14:paraId="246C1655" w14:textId="7D432374" w:rsidR="002561FF" w:rsidRPr="00F05945" w:rsidRDefault="002561FF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1" w:type="dxa"/>
          </w:tcPr>
          <w:p w14:paraId="61A18608" w14:textId="53DDF0B6" w:rsidR="002561FF" w:rsidRPr="00F05945" w:rsidRDefault="002561FF" w:rsidP="00CB20B6">
            <w:pPr>
              <w:pStyle w:val="a6"/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Информационно-пропагандистская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целях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продвижения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культуры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безопасного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труда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издание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методических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справочных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пособий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кино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видеофильмов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плакатов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охране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труда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применения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современных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информационных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технологий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для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информирования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вопросам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охраны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труда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информирование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характерных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нарушениях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допускаемых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работодателями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при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проведении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конкретных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видов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повышенной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опасностью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также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мерах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которые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необходимо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принять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для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устранения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освещение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охраны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труда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средствах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массовой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информации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том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числе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размещение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материалов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типичных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нарушениях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требований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круглых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столов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онлайн-конференций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семинаров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вопросам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охраны</w:t>
            </w:r>
            <w:proofErr w:type="spellEnd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94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  <w:tc>
          <w:tcPr>
            <w:tcW w:w="2129" w:type="dxa"/>
          </w:tcPr>
          <w:p w14:paraId="04685C53" w14:textId="77777777" w:rsidR="002561FF" w:rsidRDefault="002561FF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0C9FC1DE" w14:textId="638CA3E4" w:rsidR="002561FF" w:rsidRPr="00C159B9" w:rsidRDefault="002561FF" w:rsidP="00CB20B6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05945">
              <w:rPr>
                <w:rFonts w:ascii="Times New Roman" w:eastAsia="Calibri" w:hAnsi="Times New Roman" w:cs="Times New Roman"/>
                <w:sz w:val="24"/>
                <w:lang w:val="ru-RU"/>
              </w:rPr>
              <w:t>4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C159B9">
              <w:rPr>
                <w:rFonts w:ascii="Times New Roman" w:eastAsia="Calibri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14:paraId="5C1180BB" w14:textId="151C7515" w:rsidR="002561FF" w:rsidRPr="00F05945" w:rsidRDefault="00F05945" w:rsidP="00F05945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F05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обственне</w:t>
            </w:r>
            <w:proofErr w:type="spellEnd"/>
            <w:r w:rsidRPr="00F05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701" w:type="dxa"/>
          </w:tcPr>
          <w:p w14:paraId="008D88EF" w14:textId="4FE1B952" w:rsidR="002561FF" w:rsidRPr="00F05945" w:rsidRDefault="00F05945" w:rsidP="00F05945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5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67DD16C5" w14:textId="2CF4E111" w:rsidR="002561FF" w:rsidRPr="004838B2" w:rsidRDefault="00113251" w:rsidP="00CB20B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2561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правление экономики,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25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2561FF" w:rsidRPr="00266973" w14:paraId="428945BF" w14:textId="77777777" w:rsidTr="00F05945">
        <w:tc>
          <w:tcPr>
            <w:tcW w:w="540" w:type="dxa"/>
          </w:tcPr>
          <w:p w14:paraId="77EFDC97" w14:textId="22DF31FB" w:rsidR="002561FF" w:rsidRDefault="002561FF" w:rsidP="00C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1" w:type="dxa"/>
          </w:tcPr>
          <w:p w14:paraId="7FC5CBD0" w14:textId="77777777" w:rsidR="002561FF" w:rsidRPr="007F7CE5" w:rsidRDefault="002561FF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</w:rPr>
              <w:t xml:space="preserve">Проведение смотров-конкурсов: </w:t>
            </w:r>
          </w:p>
          <w:p w14:paraId="6228E239" w14:textId="7DEAE528" w:rsidR="002561FF" w:rsidRDefault="002561FF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</w:rPr>
              <w:t>на лучшую организацию работы по охране труда в организациях города Минска;</w:t>
            </w:r>
          </w:p>
          <w:p w14:paraId="37661DAD" w14:textId="7DBF2D0A" w:rsidR="002561FF" w:rsidRPr="007F7CE5" w:rsidRDefault="002561FF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лучшее информационное обеспечение охраны труда среди местных исполнительных и распорядительных органов;</w:t>
            </w:r>
          </w:p>
          <w:p w14:paraId="47EE89B0" w14:textId="557B81B1" w:rsidR="002561FF" w:rsidRPr="00C159B9" w:rsidRDefault="002561FF" w:rsidP="002378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F7CE5">
              <w:rPr>
                <w:rFonts w:ascii="Times New Roman" w:eastAsia="Calibri" w:hAnsi="Times New Roman" w:cs="Times New Roman"/>
                <w:sz w:val="24"/>
              </w:rPr>
              <w:t>детского рисунка «Безопасный труд моих родителей»</w:t>
            </w:r>
          </w:p>
        </w:tc>
        <w:tc>
          <w:tcPr>
            <w:tcW w:w="2129" w:type="dxa"/>
          </w:tcPr>
          <w:p w14:paraId="7E2B4D19" w14:textId="77777777" w:rsidR="002561FF" w:rsidRDefault="002561FF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в течение</w:t>
            </w:r>
          </w:p>
          <w:p w14:paraId="151B8351" w14:textId="0A1CAA38" w:rsidR="002561FF" w:rsidRPr="00C159B9" w:rsidRDefault="002561FF" w:rsidP="00CB20B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9B9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4046B5FF" w14:textId="7FC46C75" w:rsidR="002561FF" w:rsidRDefault="00F05945" w:rsidP="00F05945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5D2EEF20" w14:textId="2D81CFCC" w:rsidR="002561FF" w:rsidRDefault="00F05945" w:rsidP="00F05945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645D3CEC" w14:textId="2B092635" w:rsidR="002561FF" w:rsidRDefault="00113251" w:rsidP="0023789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2561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правление экономики,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25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  <w:p w14:paraId="45A3A3F2" w14:textId="77777777" w:rsidR="002561FF" w:rsidRDefault="002561FF" w:rsidP="0023789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8B52C0" w14:textId="6CC0A21B" w:rsidR="002561FF" w:rsidRDefault="00113251" w:rsidP="0023789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56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 экономики;</w:t>
            </w:r>
          </w:p>
          <w:p w14:paraId="63799DAE" w14:textId="77777777" w:rsidR="002561FF" w:rsidRDefault="002561FF" w:rsidP="0023789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896F8C" w14:textId="6C8764CF" w:rsidR="002561FF" w:rsidRPr="00EB35B7" w:rsidRDefault="00113251" w:rsidP="00237897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56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 по образованию</w:t>
            </w:r>
            <w:r w:rsidR="002561FF" w:rsidRPr="00EB3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Московского района </w:t>
            </w:r>
            <w:proofErr w:type="spellStart"/>
            <w:r w:rsidR="00256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256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256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инска</w:t>
            </w:r>
            <w:proofErr w:type="spellEnd"/>
          </w:p>
        </w:tc>
      </w:tr>
      <w:tr w:rsidR="00113251" w:rsidRPr="00266973" w14:paraId="2AF956AA" w14:textId="77777777" w:rsidTr="00F05945">
        <w:tc>
          <w:tcPr>
            <w:tcW w:w="540" w:type="dxa"/>
          </w:tcPr>
          <w:p w14:paraId="27457BD7" w14:textId="2ED10A60" w:rsidR="00113251" w:rsidRPr="00F05945" w:rsidRDefault="00113251" w:rsidP="0011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1" w:type="dxa"/>
          </w:tcPr>
          <w:p w14:paraId="2FACBD93" w14:textId="2551CD13" w:rsidR="00113251" w:rsidRPr="00113251" w:rsidRDefault="00113251" w:rsidP="001132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районного отчета по  форме государственной статистической отчетности 2-</w:t>
            </w:r>
            <w:r w:rsidRPr="00113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труда (Минтруда и соцзащиты) «Отчет по условиям труда» </w:t>
            </w:r>
          </w:p>
        </w:tc>
        <w:tc>
          <w:tcPr>
            <w:tcW w:w="2129" w:type="dxa"/>
          </w:tcPr>
          <w:p w14:paraId="1BE9F45E" w14:textId="77777777" w:rsidR="00113251" w:rsidRDefault="00113251" w:rsidP="00113251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полугодие</w:t>
            </w:r>
            <w:proofErr w:type="spellEnd"/>
          </w:p>
          <w:p w14:paraId="1B1817CE" w14:textId="76450AFF" w:rsidR="00113251" w:rsidRPr="00951038" w:rsidRDefault="00113251" w:rsidP="00113251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(</w:t>
            </w:r>
            <w:proofErr w:type="spellStart"/>
            <w:r w:rsidRPr="00C159B9">
              <w:rPr>
                <w:rFonts w:ascii="Times New Roman" w:eastAsia="Calibri" w:hAnsi="Times New Roman" w:cs="Times New Roman"/>
                <w:sz w:val="24"/>
              </w:rPr>
              <w:t>до</w:t>
            </w:r>
            <w:proofErr w:type="spellEnd"/>
            <w:r w:rsidRPr="00C159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июля 2024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года и до 5 января 2025 года)</w:t>
            </w:r>
          </w:p>
        </w:tc>
        <w:tc>
          <w:tcPr>
            <w:tcW w:w="1985" w:type="dxa"/>
          </w:tcPr>
          <w:p w14:paraId="48397B18" w14:textId="7810723F" w:rsidR="00113251" w:rsidRPr="00113251" w:rsidRDefault="00113251" w:rsidP="0011325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701" w:type="dxa"/>
          </w:tcPr>
          <w:p w14:paraId="5D36EFF8" w14:textId="29FBE1E9" w:rsidR="00113251" w:rsidRPr="00113251" w:rsidRDefault="00113251" w:rsidP="0011325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0655F735" w14:textId="22501919" w:rsidR="00113251" w:rsidRPr="00113251" w:rsidRDefault="00113251" w:rsidP="00113251">
            <w:pPr>
              <w:pStyle w:val="a4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13251" w:rsidRPr="00266973" w14:paraId="63E6791C" w14:textId="77777777" w:rsidTr="00F05945">
        <w:tc>
          <w:tcPr>
            <w:tcW w:w="540" w:type="dxa"/>
          </w:tcPr>
          <w:p w14:paraId="5AFE8B51" w14:textId="126B88F0" w:rsidR="00113251" w:rsidRPr="00F05945" w:rsidRDefault="00113251" w:rsidP="0011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31" w:type="dxa"/>
          </w:tcPr>
          <w:p w14:paraId="72337BAA" w14:textId="673D8F52" w:rsidR="00113251" w:rsidRPr="00F05945" w:rsidRDefault="00113251" w:rsidP="0011325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13251">
              <w:rPr>
                <w:rFonts w:ascii="Times New Roman" w:eastAsia="Calibri" w:hAnsi="Times New Roman" w:cs="Times New Roman"/>
                <w:sz w:val="24"/>
              </w:rPr>
              <w:t xml:space="preserve">Подготовка сводного районного отчета о результатах проведенных мероприятий по выполнению задачи 4 «Улучшение условий и охраны труда» к Государственной программе «Рынок труда и содействие занятости» на 2021–2025 годы в </w:t>
            </w:r>
            <w:r>
              <w:rPr>
                <w:rFonts w:ascii="Times New Roman" w:eastAsia="Calibri" w:hAnsi="Times New Roman" w:cs="Times New Roman"/>
                <w:sz w:val="24"/>
              </w:rPr>
              <w:t>Московском</w:t>
            </w:r>
            <w:r w:rsidRPr="00113251">
              <w:rPr>
                <w:rFonts w:ascii="Times New Roman" w:eastAsia="Calibri" w:hAnsi="Times New Roman" w:cs="Times New Roman"/>
                <w:sz w:val="24"/>
              </w:rPr>
              <w:t xml:space="preserve"> районе </w:t>
            </w:r>
            <w:proofErr w:type="spellStart"/>
            <w:r w:rsidRPr="00113251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Start"/>
            <w:r w:rsidRPr="00113251">
              <w:rPr>
                <w:rFonts w:ascii="Times New Roman" w:eastAsia="Calibri" w:hAnsi="Times New Roman" w:cs="Times New Roman"/>
                <w:sz w:val="24"/>
              </w:rPr>
              <w:t>.М</w:t>
            </w:r>
            <w:proofErr w:type="gramEnd"/>
            <w:r w:rsidRPr="00113251">
              <w:rPr>
                <w:rFonts w:ascii="Times New Roman" w:eastAsia="Calibri" w:hAnsi="Times New Roman" w:cs="Times New Roman"/>
                <w:sz w:val="24"/>
              </w:rPr>
              <w:t>инска</w:t>
            </w:r>
            <w:proofErr w:type="spellEnd"/>
            <w:r w:rsidRPr="00113251">
              <w:rPr>
                <w:rFonts w:ascii="Times New Roman" w:eastAsia="Calibri" w:hAnsi="Times New Roman" w:cs="Times New Roman"/>
                <w:sz w:val="24"/>
              </w:rPr>
              <w:t xml:space="preserve"> (по итогам 202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113251">
              <w:rPr>
                <w:rFonts w:ascii="Times New Roman" w:eastAsia="Calibri" w:hAnsi="Times New Roman" w:cs="Times New Roman"/>
                <w:sz w:val="24"/>
              </w:rPr>
              <w:t xml:space="preserve"> года)  </w:t>
            </w:r>
          </w:p>
        </w:tc>
        <w:tc>
          <w:tcPr>
            <w:tcW w:w="2129" w:type="dxa"/>
          </w:tcPr>
          <w:p w14:paraId="3C1C0F69" w14:textId="11A04861" w:rsidR="00113251" w:rsidRDefault="00113251" w:rsidP="00113251">
            <w:pPr>
              <w:pStyle w:val="a4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до</w:t>
            </w:r>
            <w:r w:rsidRPr="00113251">
              <w:rPr>
                <w:rFonts w:ascii="Times New Roman" w:eastAsia="Calibri" w:hAnsi="Times New Roman" w:cs="Times New Roman"/>
                <w:sz w:val="24"/>
              </w:rPr>
              <w:t xml:space="preserve"> 5 февраля 202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5</w:t>
            </w:r>
            <w:r w:rsidRPr="00113251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14:paraId="1B88034B" w14:textId="343D9C76" w:rsidR="00113251" w:rsidRPr="00113251" w:rsidRDefault="00113251" w:rsidP="0011325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4BF3070C" w14:textId="1BE4D149" w:rsidR="00113251" w:rsidRPr="00113251" w:rsidRDefault="00113251" w:rsidP="0011325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8" w:type="dxa"/>
          </w:tcPr>
          <w:p w14:paraId="4C6F4232" w14:textId="77777777" w:rsidR="00772D12" w:rsidRDefault="00113251" w:rsidP="0011325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113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0F896E" w14:textId="77777777" w:rsidR="00772D12" w:rsidRDefault="00772D12" w:rsidP="0011325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 образованию</w:t>
            </w:r>
            <w:r w:rsidRPr="00EB3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Московского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4562370B" w14:textId="7D8A84A4" w:rsidR="00113251" w:rsidRPr="00772D12" w:rsidRDefault="00113251" w:rsidP="0011325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</w:tr>
    </w:tbl>
    <w:p w14:paraId="4AA1B4F6" w14:textId="77777777" w:rsidR="00F27398" w:rsidRDefault="00F27398" w:rsidP="004B1BAC">
      <w:pPr>
        <w:rPr>
          <w:rFonts w:ascii="Times New Roman" w:hAnsi="Times New Roman" w:cs="Times New Roman"/>
          <w:sz w:val="24"/>
          <w:szCs w:val="24"/>
        </w:rPr>
      </w:pPr>
    </w:p>
    <w:sectPr w:rsidR="00F27398" w:rsidSect="007874D4">
      <w:pgSz w:w="16838" w:h="11906" w:orient="landscape"/>
      <w:pgMar w:top="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329A5"/>
    <w:rsid w:val="0003323E"/>
    <w:rsid w:val="000A2378"/>
    <w:rsid w:val="000A644F"/>
    <w:rsid w:val="000B3FF2"/>
    <w:rsid w:val="000D22BA"/>
    <w:rsid w:val="000E6DC5"/>
    <w:rsid w:val="00113251"/>
    <w:rsid w:val="00127DF0"/>
    <w:rsid w:val="00140B35"/>
    <w:rsid w:val="001502F1"/>
    <w:rsid w:val="00195331"/>
    <w:rsid w:val="001A25CA"/>
    <w:rsid w:val="001C63CF"/>
    <w:rsid w:val="001F7766"/>
    <w:rsid w:val="00213AD5"/>
    <w:rsid w:val="002336FF"/>
    <w:rsid w:val="00237897"/>
    <w:rsid w:val="00245363"/>
    <w:rsid w:val="002561FF"/>
    <w:rsid w:val="00256CE3"/>
    <w:rsid w:val="00263002"/>
    <w:rsid w:val="00266973"/>
    <w:rsid w:val="00280652"/>
    <w:rsid w:val="00281AE7"/>
    <w:rsid w:val="002B6944"/>
    <w:rsid w:val="002C5F1D"/>
    <w:rsid w:val="003031F3"/>
    <w:rsid w:val="0031322A"/>
    <w:rsid w:val="0032142A"/>
    <w:rsid w:val="003367E8"/>
    <w:rsid w:val="00353548"/>
    <w:rsid w:val="00380D40"/>
    <w:rsid w:val="003D03E4"/>
    <w:rsid w:val="003E3213"/>
    <w:rsid w:val="003F333C"/>
    <w:rsid w:val="003F6167"/>
    <w:rsid w:val="004320B2"/>
    <w:rsid w:val="004343E8"/>
    <w:rsid w:val="00444003"/>
    <w:rsid w:val="004719CA"/>
    <w:rsid w:val="004838B2"/>
    <w:rsid w:val="00485B54"/>
    <w:rsid w:val="004914D5"/>
    <w:rsid w:val="00493B2F"/>
    <w:rsid w:val="004B1BAC"/>
    <w:rsid w:val="004B59FE"/>
    <w:rsid w:val="00505575"/>
    <w:rsid w:val="005324C7"/>
    <w:rsid w:val="005345B1"/>
    <w:rsid w:val="0055094E"/>
    <w:rsid w:val="00566CBD"/>
    <w:rsid w:val="00576864"/>
    <w:rsid w:val="005C2737"/>
    <w:rsid w:val="005D1F50"/>
    <w:rsid w:val="005E5398"/>
    <w:rsid w:val="00601F32"/>
    <w:rsid w:val="0061599D"/>
    <w:rsid w:val="006558FD"/>
    <w:rsid w:val="00663D10"/>
    <w:rsid w:val="00670664"/>
    <w:rsid w:val="0067317C"/>
    <w:rsid w:val="00677144"/>
    <w:rsid w:val="006852D5"/>
    <w:rsid w:val="00685ADC"/>
    <w:rsid w:val="00694B21"/>
    <w:rsid w:val="006A1B3A"/>
    <w:rsid w:val="006A34FD"/>
    <w:rsid w:val="006B510B"/>
    <w:rsid w:val="006C40D3"/>
    <w:rsid w:val="006D1474"/>
    <w:rsid w:val="006F442D"/>
    <w:rsid w:val="006F6FE0"/>
    <w:rsid w:val="00772D12"/>
    <w:rsid w:val="007874D4"/>
    <w:rsid w:val="007911EB"/>
    <w:rsid w:val="007A5CF9"/>
    <w:rsid w:val="007A5E38"/>
    <w:rsid w:val="007C364F"/>
    <w:rsid w:val="007E371D"/>
    <w:rsid w:val="007F7CE5"/>
    <w:rsid w:val="007F7EE1"/>
    <w:rsid w:val="008019C8"/>
    <w:rsid w:val="00816423"/>
    <w:rsid w:val="00821BB0"/>
    <w:rsid w:val="008351CC"/>
    <w:rsid w:val="00844FD5"/>
    <w:rsid w:val="00863F79"/>
    <w:rsid w:val="00876842"/>
    <w:rsid w:val="008875EB"/>
    <w:rsid w:val="00891243"/>
    <w:rsid w:val="008A2A8C"/>
    <w:rsid w:val="008A4DA3"/>
    <w:rsid w:val="008B332B"/>
    <w:rsid w:val="008B79F7"/>
    <w:rsid w:val="008F2C08"/>
    <w:rsid w:val="009367CF"/>
    <w:rsid w:val="009472AF"/>
    <w:rsid w:val="00951038"/>
    <w:rsid w:val="00967347"/>
    <w:rsid w:val="009B249E"/>
    <w:rsid w:val="009C5181"/>
    <w:rsid w:val="009F7967"/>
    <w:rsid w:val="00A01464"/>
    <w:rsid w:val="00A03460"/>
    <w:rsid w:val="00A14B75"/>
    <w:rsid w:val="00A1606F"/>
    <w:rsid w:val="00A3539E"/>
    <w:rsid w:val="00A50884"/>
    <w:rsid w:val="00B10CA6"/>
    <w:rsid w:val="00B55389"/>
    <w:rsid w:val="00B7190C"/>
    <w:rsid w:val="00B778CE"/>
    <w:rsid w:val="00B8649F"/>
    <w:rsid w:val="00BB346E"/>
    <w:rsid w:val="00C00D51"/>
    <w:rsid w:val="00C05166"/>
    <w:rsid w:val="00C159B9"/>
    <w:rsid w:val="00C172D0"/>
    <w:rsid w:val="00C54B38"/>
    <w:rsid w:val="00C639C5"/>
    <w:rsid w:val="00C6733A"/>
    <w:rsid w:val="00C7721C"/>
    <w:rsid w:val="00C81B85"/>
    <w:rsid w:val="00C8782F"/>
    <w:rsid w:val="00C976D3"/>
    <w:rsid w:val="00CA485F"/>
    <w:rsid w:val="00CB20B6"/>
    <w:rsid w:val="00CB2269"/>
    <w:rsid w:val="00CC51B6"/>
    <w:rsid w:val="00D104C8"/>
    <w:rsid w:val="00D12292"/>
    <w:rsid w:val="00D65411"/>
    <w:rsid w:val="00DA3340"/>
    <w:rsid w:val="00DA6D50"/>
    <w:rsid w:val="00DB7CBD"/>
    <w:rsid w:val="00DE74B7"/>
    <w:rsid w:val="00E3752F"/>
    <w:rsid w:val="00E4790E"/>
    <w:rsid w:val="00EB35B7"/>
    <w:rsid w:val="00EC2F45"/>
    <w:rsid w:val="00EE0243"/>
    <w:rsid w:val="00F05945"/>
    <w:rsid w:val="00F27398"/>
    <w:rsid w:val="00F53E1A"/>
    <w:rsid w:val="00F613C6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F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6973"/>
    <w:pPr>
      <w:keepNext/>
      <w:spacing w:after="0" w:line="240" w:lineRule="auto"/>
      <w:ind w:left="4536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97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3">
    <w:name w:val="Table Grid"/>
    <w:basedOn w:val="a1"/>
    <w:uiPriority w:val="59"/>
    <w:rsid w:val="0026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 текст документа"/>
    <w:link w:val="a5"/>
    <w:rsid w:val="001F7766"/>
    <w:pPr>
      <w:spacing w:after="0" w:line="240" w:lineRule="auto"/>
      <w:ind w:firstLine="709"/>
      <w:jc w:val="both"/>
    </w:pPr>
    <w:rPr>
      <w:rFonts w:ascii="Arial" w:eastAsia="Times New Roman" w:hAnsi="Arial" w:cs="Arial"/>
      <w:sz w:val="30"/>
      <w:szCs w:val="20"/>
      <w:lang w:val="de-CH" w:eastAsia="de-CH"/>
    </w:rPr>
  </w:style>
  <w:style w:type="character" w:customStyle="1" w:styleId="a5">
    <w:name w:val="основной текст документа Знак"/>
    <w:basedOn w:val="a0"/>
    <w:link w:val="a4"/>
    <w:rsid w:val="001F7766"/>
    <w:rPr>
      <w:rFonts w:ascii="Arial" w:eastAsia="Times New Roman" w:hAnsi="Arial" w:cs="Arial"/>
      <w:sz w:val="30"/>
      <w:szCs w:val="20"/>
      <w:lang w:val="de-CH" w:eastAsia="de-CH"/>
    </w:rPr>
  </w:style>
  <w:style w:type="paragraph" w:customStyle="1" w:styleId="a6">
    <w:name w:val="основной для текста документов"/>
    <w:basedOn w:val="a"/>
    <w:link w:val="a7"/>
    <w:rsid w:val="008A4DA3"/>
    <w:pPr>
      <w:spacing w:after="0" w:line="240" w:lineRule="auto"/>
      <w:ind w:firstLine="709"/>
      <w:jc w:val="both"/>
    </w:pPr>
    <w:rPr>
      <w:rFonts w:ascii="Arial" w:eastAsia="Times New Roman" w:hAnsi="Arial" w:cs="Arial"/>
      <w:kern w:val="28"/>
      <w:sz w:val="30"/>
      <w:szCs w:val="20"/>
      <w:lang w:val="de-CH" w:eastAsia="de-CH"/>
    </w:rPr>
  </w:style>
  <w:style w:type="character" w:customStyle="1" w:styleId="a7">
    <w:name w:val="основной для текста документов Знак"/>
    <w:basedOn w:val="a0"/>
    <w:link w:val="a6"/>
    <w:locked/>
    <w:rsid w:val="008A4DA3"/>
    <w:rPr>
      <w:rFonts w:ascii="Arial" w:eastAsia="Times New Roman" w:hAnsi="Arial" w:cs="Arial"/>
      <w:kern w:val="28"/>
      <w:sz w:val="30"/>
      <w:szCs w:val="20"/>
      <w:lang w:val="de-CH" w:eastAsia="de-CH"/>
    </w:rPr>
  </w:style>
  <w:style w:type="paragraph" w:styleId="a8">
    <w:name w:val="Body Text Indent"/>
    <w:basedOn w:val="a"/>
    <w:link w:val="a9"/>
    <w:uiPriority w:val="99"/>
    <w:unhideWhenUsed/>
    <w:rsid w:val="008A4D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4DA3"/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ConsPlusNormal">
    <w:name w:val="ConsPlusNormal"/>
    <w:rsid w:val="00C00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8019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19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6973"/>
    <w:pPr>
      <w:keepNext/>
      <w:spacing w:after="0" w:line="240" w:lineRule="auto"/>
      <w:ind w:left="4536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97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3">
    <w:name w:val="Table Grid"/>
    <w:basedOn w:val="a1"/>
    <w:uiPriority w:val="59"/>
    <w:rsid w:val="0026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 текст документа"/>
    <w:link w:val="a5"/>
    <w:rsid w:val="001F7766"/>
    <w:pPr>
      <w:spacing w:after="0" w:line="240" w:lineRule="auto"/>
      <w:ind w:firstLine="709"/>
      <w:jc w:val="both"/>
    </w:pPr>
    <w:rPr>
      <w:rFonts w:ascii="Arial" w:eastAsia="Times New Roman" w:hAnsi="Arial" w:cs="Arial"/>
      <w:sz w:val="30"/>
      <w:szCs w:val="20"/>
      <w:lang w:val="de-CH" w:eastAsia="de-CH"/>
    </w:rPr>
  </w:style>
  <w:style w:type="character" w:customStyle="1" w:styleId="a5">
    <w:name w:val="основной текст документа Знак"/>
    <w:basedOn w:val="a0"/>
    <w:link w:val="a4"/>
    <w:rsid w:val="001F7766"/>
    <w:rPr>
      <w:rFonts w:ascii="Arial" w:eastAsia="Times New Roman" w:hAnsi="Arial" w:cs="Arial"/>
      <w:sz w:val="30"/>
      <w:szCs w:val="20"/>
      <w:lang w:val="de-CH" w:eastAsia="de-CH"/>
    </w:rPr>
  </w:style>
  <w:style w:type="paragraph" w:customStyle="1" w:styleId="a6">
    <w:name w:val="основной для текста документов"/>
    <w:basedOn w:val="a"/>
    <w:link w:val="a7"/>
    <w:rsid w:val="008A4DA3"/>
    <w:pPr>
      <w:spacing w:after="0" w:line="240" w:lineRule="auto"/>
      <w:ind w:firstLine="709"/>
      <w:jc w:val="both"/>
    </w:pPr>
    <w:rPr>
      <w:rFonts w:ascii="Arial" w:eastAsia="Times New Roman" w:hAnsi="Arial" w:cs="Arial"/>
      <w:kern w:val="28"/>
      <w:sz w:val="30"/>
      <w:szCs w:val="20"/>
      <w:lang w:val="de-CH" w:eastAsia="de-CH"/>
    </w:rPr>
  </w:style>
  <w:style w:type="character" w:customStyle="1" w:styleId="a7">
    <w:name w:val="основной для текста документов Знак"/>
    <w:basedOn w:val="a0"/>
    <w:link w:val="a6"/>
    <w:locked/>
    <w:rsid w:val="008A4DA3"/>
    <w:rPr>
      <w:rFonts w:ascii="Arial" w:eastAsia="Times New Roman" w:hAnsi="Arial" w:cs="Arial"/>
      <w:kern w:val="28"/>
      <w:sz w:val="30"/>
      <w:szCs w:val="20"/>
      <w:lang w:val="de-CH" w:eastAsia="de-CH"/>
    </w:rPr>
  </w:style>
  <w:style w:type="paragraph" w:styleId="a8">
    <w:name w:val="Body Text Indent"/>
    <w:basedOn w:val="a"/>
    <w:link w:val="a9"/>
    <w:uiPriority w:val="99"/>
    <w:unhideWhenUsed/>
    <w:rsid w:val="008A4D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4DA3"/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ConsPlusNormal">
    <w:name w:val="ConsPlusNormal"/>
    <w:rsid w:val="00C00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8019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И. Гутковская</dc:creator>
  <cp:lastModifiedBy>Сливец Карина Ивановна</cp:lastModifiedBy>
  <cp:revision>29</cp:revision>
  <cp:lastPrinted>2024-04-03T14:10:00Z</cp:lastPrinted>
  <dcterms:created xsi:type="dcterms:W3CDTF">2023-03-22T13:26:00Z</dcterms:created>
  <dcterms:modified xsi:type="dcterms:W3CDTF">2024-04-04T07:34:00Z</dcterms:modified>
</cp:coreProperties>
</file>