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06" w:rsidRPr="00DA69B8" w:rsidRDefault="006F1906" w:rsidP="00934351">
      <w:pPr>
        <w:pStyle w:val="a3"/>
        <w:spacing w:after="240" w:line="240" w:lineRule="auto"/>
        <w:ind w:right="-399"/>
        <w:rPr>
          <w:sz w:val="28"/>
          <w:szCs w:val="28"/>
        </w:rPr>
      </w:pPr>
      <w:bookmarkStart w:id="0" w:name="_GoBack"/>
      <w:bookmarkEnd w:id="0"/>
      <w:r w:rsidRPr="00DA69B8">
        <w:rPr>
          <w:sz w:val="28"/>
          <w:szCs w:val="28"/>
        </w:rPr>
        <w:t xml:space="preserve">Основные технико-экономические показатели градостроительного проекта детального планирования территории в границах </w:t>
      </w:r>
      <w:r w:rsidR="00C75119" w:rsidRPr="00DA69B8">
        <w:rPr>
          <w:sz w:val="28"/>
          <w:szCs w:val="28"/>
        </w:rPr>
        <w:t xml:space="preserve">ул. Фабрициуса - ул. </w:t>
      </w:r>
      <w:proofErr w:type="spellStart"/>
      <w:r w:rsidR="00C75119" w:rsidRPr="00DA69B8">
        <w:rPr>
          <w:sz w:val="28"/>
          <w:szCs w:val="28"/>
        </w:rPr>
        <w:t>Суражская</w:t>
      </w:r>
      <w:proofErr w:type="spellEnd"/>
      <w:r w:rsidR="00C75119" w:rsidRPr="00DA69B8">
        <w:rPr>
          <w:sz w:val="28"/>
          <w:szCs w:val="28"/>
        </w:rPr>
        <w:t xml:space="preserve"> - земельный отвод железной дороги</w:t>
      </w:r>
    </w:p>
    <w:p w:rsidR="009472F7" w:rsidRPr="00865915" w:rsidRDefault="006F1906" w:rsidP="006F1906">
      <w:pPr>
        <w:pStyle w:val="a3"/>
        <w:rPr>
          <w:szCs w:val="28"/>
        </w:rPr>
      </w:pPr>
      <w:r w:rsidRPr="00865915">
        <w:rPr>
          <w:szCs w:val="28"/>
        </w:rPr>
        <w:t>(УП «</w:t>
      </w:r>
      <w:proofErr w:type="spellStart"/>
      <w:r w:rsidRPr="00865915">
        <w:rPr>
          <w:szCs w:val="28"/>
        </w:rPr>
        <w:t>Минскградо</w:t>
      </w:r>
      <w:proofErr w:type="spellEnd"/>
      <w:r w:rsidRPr="00865915">
        <w:rPr>
          <w:szCs w:val="28"/>
        </w:rPr>
        <w:t xml:space="preserve">», объект  </w:t>
      </w:r>
      <w:r w:rsidR="00C75119" w:rsidRPr="00865915">
        <w:rPr>
          <w:szCs w:val="28"/>
        </w:rPr>
        <w:t>72</w:t>
      </w:r>
      <w:r w:rsidRPr="00865915">
        <w:rPr>
          <w:szCs w:val="28"/>
        </w:rPr>
        <w:t>/201</w:t>
      </w:r>
      <w:r w:rsidR="00C75119" w:rsidRPr="00865915">
        <w:rPr>
          <w:szCs w:val="28"/>
        </w:rPr>
        <w:t>5</w:t>
      </w:r>
      <w:r w:rsidRPr="00865915">
        <w:rPr>
          <w:szCs w:val="28"/>
        </w:rPr>
        <w:t>)</w:t>
      </w:r>
    </w:p>
    <w:tbl>
      <w:tblPr>
        <w:tblW w:w="10207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388"/>
        <w:gridCol w:w="1560"/>
        <w:gridCol w:w="1417"/>
        <w:gridCol w:w="1276"/>
      </w:tblGrid>
      <w:tr w:rsidR="00865915" w:rsidRPr="00865915" w:rsidTr="00941C69">
        <w:trPr>
          <w:cantSplit/>
          <w:trHeight w:val="793"/>
        </w:trPr>
        <w:tc>
          <w:tcPr>
            <w:tcW w:w="566" w:type="dxa"/>
            <w:vAlign w:val="center"/>
          </w:tcPr>
          <w:p w:rsidR="009472F7" w:rsidRPr="00865915" w:rsidRDefault="009472F7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472F7" w:rsidRPr="00865915" w:rsidRDefault="009472F7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388" w:type="dxa"/>
            <w:vAlign w:val="center"/>
          </w:tcPr>
          <w:p w:rsidR="009472F7" w:rsidRPr="00865915" w:rsidRDefault="009472F7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beforeLines="50" w:before="120" w:afterLines="50" w:after="120" w:line="240" w:lineRule="auto"/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Сущ. положение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beforeLines="50" w:before="120" w:afterLines="50" w:after="12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 решение</w:t>
            </w:r>
          </w:p>
        </w:tc>
      </w:tr>
      <w:tr w:rsidR="00865915" w:rsidRPr="00865915" w:rsidTr="00941C69">
        <w:trPr>
          <w:trHeight w:val="407"/>
        </w:trPr>
        <w:tc>
          <w:tcPr>
            <w:tcW w:w="566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8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Плотность населения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чел. /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65915" w:rsidRPr="00865915" w:rsidTr="00941C69">
        <w:trPr>
          <w:trHeight w:val="392"/>
        </w:trPr>
        <w:tc>
          <w:tcPr>
            <w:tcW w:w="566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8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 границах проектных работ 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26,4 / 100%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26,4 / 100%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Площадь территорий в границах планировочных образований (кварталов)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23,3 / 88,3%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Площадь территорий отдельных функциональных зон: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915" w:rsidRPr="00865915" w:rsidTr="00941C69">
        <w:trPr>
          <w:trHeight w:val="290"/>
        </w:trPr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numPr>
                <w:ilvl w:val="0"/>
                <w:numId w:val="2"/>
              </w:numPr>
              <w:spacing w:after="0" w:line="240" w:lineRule="auto"/>
              <w:ind w:leftChars="240" w:left="962" w:hangingChars="181" w:hanging="4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жилые 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0,3 / 1,2%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– / –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numPr>
                <w:ilvl w:val="0"/>
                <w:numId w:val="2"/>
              </w:numPr>
              <w:spacing w:after="0" w:line="240" w:lineRule="auto"/>
              <w:ind w:leftChars="239" w:left="963" w:hangingChars="182" w:hanging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417" w:type="dxa"/>
          </w:tcPr>
          <w:p w:rsidR="009472F7" w:rsidRPr="00865915" w:rsidRDefault="00DE4C22" w:rsidP="00DE4C2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/ 2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472F7" w:rsidRPr="00865915" w:rsidRDefault="00DE4C22" w:rsidP="00DE4C22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/ 2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numPr>
                <w:ilvl w:val="0"/>
                <w:numId w:val="2"/>
              </w:numPr>
              <w:spacing w:after="0" w:line="240" w:lineRule="auto"/>
              <w:ind w:leftChars="239" w:left="963" w:hangingChars="182" w:hanging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DE4C22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C22" w:rsidRPr="0086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C22" w:rsidRPr="0086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E4C22" w:rsidRPr="0086591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C22" w:rsidRPr="00865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DE4C22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C22" w:rsidRPr="0086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C22" w:rsidRPr="0086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E4C22" w:rsidRPr="008659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C22" w:rsidRPr="00865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numPr>
                <w:ilvl w:val="0"/>
                <w:numId w:val="2"/>
              </w:numPr>
              <w:spacing w:after="0" w:line="240" w:lineRule="auto"/>
              <w:ind w:leftChars="239" w:left="963" w:hangingChars="182" w:hanging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озеленение ограниченного пользования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– / –</w:t>
            </w:r>
          </w:p>
        </w:tc>
        <w:tc>
          <w:tcPr>
            <w:tcW w:w="1276" w:type="dxa"/>
          </w:tcPr>
          <w:p w:rsidR="009472F7" w:rsidRPr="00865915" w:rsidRDefault="009472F7" w:rsidP="00941C6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0,5 / 1,9%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numPr>
                <w:ilvl w:val="0"/>
                <w:numId w:val="2"/>
              </w:numPr>
              <w:spacing w:after="0" w:line="240" w:lineRule="auto"/>
              <w:ind w:leftChars="239" w:left="963" w:hangingChars="182" w:hanging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2,4 / 9,1%</w:t>
            </w:r>
          </w:p>
        </w:tc>
        <w:tc>
          <w:tcPr>
            <w:tcW w:w="1276" w:type="dxa"/>
          </w:tcPr>
          <w:p w:rsidR="009472F7" w:rsidRPr="00865915" w:rsidRDefault="009472F7" w:rsidP="00DE4C22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3,1 / 11,</w:t>
            </w:r>
            <w:r w:rsidR="00DE4C22" w:rsidRPr="0086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numPr>
                <w:ilvl w:val="0"/>
                <w:numId w:val="2"/>
              </w:numPr>
              <w:spacing w:after="0" w:line="240" w:lineRule="auto"/>
              <w:ind w:leftChars="239" w:left="963" w:hangingChars="182" w:hanging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прочие территории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0,8 / 3,0%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– / –</w:t>
            </w:r>
          </w:p>
        </w:tc>
      </w:tr>
      <w:tr w:rsidR="00865915" w:rsidRPr="00865915" w:rsidTr="00941C69">
        <w:trPr>
          <w:trHeight w:val="292"/>
        </w:trPr>
        <w:tc>
          <w:tcPr>
            <w:tcW w:w="566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8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915" w:rsidRPr="00865915" w:rsidTr="00941C69">
        <w:tc>
          <w:tcPr>
            <w:tcW w:w="566" w:type="dxa"/>
            <w:vMerge w:val="restart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единиц (квартир)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65915" w:rsidRPr="00865915" w:rsidTr="00941C69">
        <w:tc>
          <w:tcPr>
            <w:tcW w:w="566" w:type="dxa"/>
            <w:vMerge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2F7" w:rsidRPr="00865915" w:rsidRDefault="009472F7" w:rsidP="00941C69">
            <w:pPr>
              <w:spacing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65915" w:rsidRPr="00865915" w:rsidTr="00941C69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915" w:rsidRPr="00865915" w:rsidTr="00941C69">
        <w:trPr>
          <w:trHeight w:val="20"/>
        </w:trPr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 многоквартирный малоэтажный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107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2F7" w:rsidRPr="00865915" w:rsidRDefault="009472F7" w:rsidP="00941C69">
            <w:pPr>
              <w:spacing w:line="240" w:lineRule="auto"/>
              <w:ind w:left="-107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Средняя обеспеченность населения жилищным фондом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107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65915" w:rsidRPr="00865915" w:rsidTr="00941C69">
        <w:trPr>
          <w:trHeight w:val="20"/>
        </w:trPr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Средняя плотность многоквартирного малоэтажного жилищного фонда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-р/га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65915" w:rsidRPr="00865915" w:rsidTr="00941C69">
        <w:trPr>
          <w:trHeight w:val="20"/>
        </w:trPr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Перевод жилищного фонда 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 </w:t>
            </w:r>
            <w:r w:rsidR="00DE4C22" w:rsidRPr="00865915">
              <w:rPr>
                <w:rFonts w:ascii="Times New Roman" w:hAnsi="Times New Roman" w:cs="Times New Roman"/>
                <w:sz w:val="24"/>
                <w:szCs w:val="24"/>
              </w:rPr>
              <w:t>(административный)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107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2F7" w:rsidRPr="00865915" w:rsidRDefault="009472F7" w:rsidP="00941C69">
            <w:pPr>
              <w:spacing w:line="240" w:lineRule="auto"/>
              <w:ind w:left="-107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865915" w:rsidRPr="00865915" w:rsidTr="00941C69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инфраструктура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915" w:rsidRPr="00865915" w:rsidTr="00941C69">
        <w:trPr>
          <w:cantSplit/>
          <w:trHeight w:val="794"/>
        </w:trPr>
        <w:tc>
          <w:tcPr>
            <w:tcW w:w="566" w:type="dxa"/>
            <w:vAlign w:val="center"/>
          </w:tcPr>
          <w:p w:rsidR="00DE4C22" w:rsidRPr="00865915" w:rsidRDefault="00DE4C22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:rsidR="00DE4C22" w:rsidRPr="00865915" w:rsidRDefault="00DE4C22" w:rsidP="00941C69">
            <w:pPr>
              <w:spacing w:beforeLines="50" w:before="120" w:afterLines="50" w:after="12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Промтоварные магазины</w:t>
            </w:r>
          </w:p>
        </w:tc>
        <w:tc>
          <w:tcPr>
            <w:tcW w:w="1560" w:type="dxa"/>
            <w:vAlign w:val="center"/>
          </w:tcPr>
          <w:p w:rsidR="00DE4C22" w:rsidRPr="00865915" w:rsidRDefault="00DE4C22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</w:t>
            </w:r>
            <w:r w:rsidRPr="00865915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vertAlign w:val="superscript"/>
              </w:rPr>
              <w:t>2</w:t>
            </w:r>
            <w:r w:rsidRPr="008659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торг</w:t>
            </w:r>
            <w:proofErr w:type="gramStart"/>
            <w:r w:rsidRPr="008659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proofErr w:type="gramEnd"/>
            <w:r w:rsidRPr="008659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Pr="008659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</w:t>
            </w:r>
            <w:proofErr w:type="gramEnd"/>
            <w:r w:rsidRPr="0086591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л. </w:t>
            </w:r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6591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торг. пл./тыс. жит. </w:t>
            </w:r>
          </w:p>
        </w:tc>
        <w:tc>
          <w:tcPr>
            <w:tcW w:w="1417" w:type="dxa"/>
            <w:vAlign w:val="center"/>
          </w:tcPr>
          <w:p w:rsidR="00DE4C22" w:rsidRPr="00865915" w:rsidRDefault="00DE4C22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105</w:t>
            </w:r>
          </w:p>
          <w:p w:rsidR="00DE4C22" w:rsidRPr="00865915" w:rsidRDefault="00DE4C22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DE4C22" w:rsidRPr="00865915" w:rsidRDefault="00DE4C22" w:rsidP="0021032D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105</w:t>
            </w:r>
          </w:p>
          <w:p w:rsidR="00DE4C22" w:rsidRPr="00865915" w:rsidRDefault="00DE4C22" w:rsidP="0021032D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915" w:rsidRPr="00865915" w:rsidTr="00941C69">
        <w:trPr>
          <w:cantSplit/>
          <w:trHeight w:val="794"/>
        </w:trPr>
        <w:tc>
          <w:tcPr>
            <w:tcW w:w="566" w:type="dxa"/>
            <w:vAlign w:val="center"/>
          </w:tcPr>
          <w:p w:rsidR="00DE4C22" w:rsidRPr="00865915" w:rsidRDefault="00DE4C22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:rsidR="00DE4C22" w:rsidRPr="00865915" w:rsidRDefault="00DE4C22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</w:t>
            </w:r>
          </w:p>
        </w:tc>
        <w:tc>
          <w:tcPr>
            <w:tcW w:w="1560" w:type="dxa"/>
            <w:vAlign w:val="center"/>
          </w:tcPr>
          <w:p w:rsidR="00DE4C22" w:rsidRPr="00865915" w:rsidRDefault="00DE4C22" w:rsidP="00941C69">
            <w:pPr>
              <w:spacing w:beforeLines="50" w:before="120" w:afterLines="50" w:after="12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пос. мест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C22" w:rsidRPr="00865915" w:rsidRDefault="00DE4C22" w:rsidP="00941C69">
            <w:pPr>
              <w:spacing w:beforeLines="50" w:before="120" w:afterLines="50" w:after="12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пос. мест/тыс. жит. </w:t>
            </w:r>
          </w:p>
        </w:tc>
        <w:tc>
          <w:tcPr>
            <w:tcW w:w="1417" w:type="dxa"/>
            <w:vAlign w:val="center"/>
          </w:tcPr>
          <w:p w:rsidR="00DE4C22" w:rsidRPr="00865915" w:rsidRDefault="00DE4C22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210</w:t>
            </w:r>
          </w:p>
          <w:p w:rsidR="00DE4C22" w:rsidRPr="00865915" w:rsidRDefault="00DE4C22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DE4C22" w:rsidRPr="00865915" w:rsidRDefault="00DE4C22" w:rsidP="0021032D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426</w:t>
            </w:r>
          </w:p>
          <w:p w:rsidR="00DE4C22" w:rsidRPr="00865915" w:rsidRDefault="00DE4C22" w:rsidP="0021032D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915" w:rsidRPr="00865915" w:rsidTr="00941C69">
        <w:trPr>
          <w:cantSplit/>
          <w:trHeight w:val="861"/>
        </w:trPr>
        <w:tc>
          <w:tcPr>
            <w:tcW w:w="566" w:type="dxa"/>
            <w:vAlign w:val="center"/>
          </w:tcPr>
          <w:p w:rsidR="00DE4C22" w:rsidRPr="00865915" w:rsidRDefault="00DE4C22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:rsidR="00DE4C22" w:rsidRPr="00865915" w:rsidRDefault="00DE4C22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Объекты бытового обслуживания</w:t>
            </w:r>
          </w:p>
        </w:tc>
        <w:tc>
          <w:tcPr>
            <w:tcW w:w="1560" w:type="dxa"/>
            <w:vAlign w:val="center"/>
          </w:tcPr>
          <w:p w:rsidR="00DE4C22" w:rsidRPr="00865915" w:rsidRDefault="00DE4C22" w:rsidP="00941C69">
            <w:pPr>
              <w:spacing w:beforeLines="50" w:before="120" w:afterLines="50" w:after="120"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ест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C22" w:rsidRPr="00865915" w:rsidRDefault="00DE4C22" w:rsidP="00941C69">
            <w:pPr>
              <w:spacing w:beforeLines="50" w:before="120" w:afterLines="50" w:after="120" w:line="240" w:lineRule="auto"/>
              <w:ind w:left="-10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ест/тыс. жит. </w:t>
            </w:r>
          </w:p>
        </w:tc>
        <w:tc>
          <w:tcPr>
            <w:tcW w:w="1417" w:type="dxa"/>
            <w:vAlign w:val="center"/>
          </w:tcPr>
          <w:p w:rsidR="00DE4C22" w:rsidRPr="00865915" w:rsidRDefault="00DE4C22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DE4C22" w:rsidRPr="00865915" w:rsidRDefault="00DE4C22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DE4C22" w:rsidRPr="00865915" w:rsidRDefault="00DE4C22" w:rsidP="0021032D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DE4C22" w:rsidRPr="00865915" w:rsidRDefault="00DE4C22" w:rsidP="0021032D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915" w:rsidRPr="00865915" w:rsidTr="00941C69">
        <w:trPr>
          <w:cantSplit/>
          <w:trHeight w:val="706"/>
        </w:trPr>
        <w:tc>
          <w:tcPr>
            <w:tcW w:w="566" w:type="dxa"/>
            <w:vAlign w:val="center"/>
          </w:tcPr>
          <w:p w:rsidR="009472F7" w:rsidRPr="00865915" w:rsidRDefault="009472F7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472F7" w:rsidRPr="00865915" w:rsidRDefault="009472F7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388" w:type="dxa"/>
            <w:vAlign w:val="center"/>
          </w:tcPr>
          <w:p w:rsidR="009472F7" w:rsidRPr="00865915" w:rsidRDefault="009472F7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beforeLines="50" w:before="120" w:afterLines="50" w:after="12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beforeLines="50" w:before="120" w:afterLines="50" w:after="120" w:line="240" w:lineRule="auto"/>
              <w:ind w:left="-57" w:right="-57" w:hanging="5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Сущ. положение</w:t>
            </w:r>
          </w:p>
        </w:tc>
        <w:tc>
          <w:tcPr>
            <w:tcW w:w="1276" w:type="dxa"/>
            <w:vAlign w:val="center"/>
          </w:tcPr>
          <w:p w:rsidR="009472F7" w:rsidRPr="00865915" w:rsidRDefault="009472F7" w:rsidP="00941C69">
            <w:pPr>
              <w:spacing w:beforeLines="50" w:before="120" w:afterLines="50" w:after="12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Проектное решение</w:t>
            </w:r>
          </w:p>
        </w:tc>
      </w:tr>
      <w:tr w:rsidR="00C55471" w:rsidRPr="00C55471" w:rsidTr="00941C69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Общественный фонд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C55471" w:rsidRDefault="009472F7" w:rsidP="00941C69">
            <w:pPr>
              <w:spacing w:line="240" w:lineRule="auto"/>
              <w:ind w:right="45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471" w:rsidRPr="00C55471" w:rsidTr="00941C69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Общая площадь общественного фонда, всего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1F6866" w:rsidP="001F68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C55471" w:rsidRDefault="006506B7" w:rsidP="00BD2C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2CF3" w:rsidRPr="00C55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6866" w:rsidRPr="00C55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2CF3" w:rsidRPr="00C55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5471" w:rsidRPr="00C55471" w:rsidTr="00941C69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3DA" w:rsidRPr="00865915" w:rsidRDefault="008523DA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3DA" w:rsidRPr="00865915" w:rsidRDefault="008523DA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Снос общественной застройки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3DA" w:rsidRPr="00865915" w:rsidRDefault="008523DA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3DA" w:rsidRPr="00865915" w:rsidRDefault="008523DA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3DA" w:rsidRPr="00C55471" w:rsidRDefault="00F52ED0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6866" w:rsidRPr="00C5547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55471" w:rsidRPr="00C55471" w:rsidTr="00941C69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3DA" w:rsidRPr="00865915" w:rsidRDefault="008523DA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3DA" w:rsidRPr="00865915" w:rsidRDefault="008523DA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Прирост за счёт реконструкции, трансформации, завершения строительства общественных зданий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3DA" w:rsidRPr="00865915" w:rsidRDefault="008523DA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3DA" w:rsidRPr="00865915" w:rsidRDefault="008523DA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23DA" w:rsidRPr="00C55471" w:rsidRDefault="006506B7" w:rsidP="00BD2C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2CF3" w:rsidRPr="00C5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866" w:rsidRPr="00C55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2CF3" w:rsidRPr="00C55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5471" w:rsidRPr="00C55471" w:rsidTr="00941C69">
        <w:trPr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плотность общественной застройки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л./га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1F6866" w:rsidP="001F68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C55471" w:rsidRDefault="001F6866" w:rsidP="00BD2C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CF3" w:rsidRPr="00C5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54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2CF3" w:rsidRPr="00C554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06B7" w:rsidRPr="00C55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CF3" w:rsidRPr="00C55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5471" w:rsidRPr="00C55471" w:rsidTr="00941C69">
        <w:trPr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1F6866" w:rsidP="001F68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C55471" w:rsidRDefault="001F6866" w:rsidP="00BD2C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71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BD2CF3" w:rsidRPr="00C55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5471" w:rsidRPr="00C55471" w:rsidTr="00941C69">
        <w:trPr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плотность 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1F6866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523DA" w:rsidRPr="0086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C55471" w:rsidRDefault="006506B7" w:rsidP="00BD2CF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2CF3" w:rsidRPr="00C554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55471" w:rsidRPr="00C55471" w:rsidTr="00941C69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Производственный фонд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C55471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471" w:rsidRPr="00C55471" w:rsidTr="00941C69">
        <w:trPr>
          <w:trHeight w:val="20"/>
        </w:trPr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Общая площадь производственного фонда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472F7" w:rsidRPr="00865915" w:rsidRDefault="000F74AA" w:rsidP="000F74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472F7" w:rsidRPr="00C55471" w:rsidRDefault="000F74AA" w:rsidP="006506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06B7" w:rsidRPr="00C55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5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6B7" w:rsidRPr="00C55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5471" w:rsidRPr="00C55471" w:rsidTr="00941C69">
        <w:trPr>
          <w:trHeight w:val="20"/>
        </w:trPr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Новое производственное строительство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vAlign w:val="center"/>
          </w:tcPr>
          <w:p w:rsidR="009472F7" w:rsidRPr="00C55471" w:rsidRDefault="000F74AA" w:rsidP="006506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6B7" w:rsidRPr="00C55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5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6B7" w:rsidRPr="00C55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5915" w:rsidRPr="00865915" w:rsidTr="00941C69"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Снос производственной застройки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0F74AA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865915" w:rsidRPr="00865915" w:rsidTr="00941C69">
        <w:trPr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Средняя плотность производственного фонда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л./га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0F74AA" w:rsidP="000F74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0F74AA" w:rsidP="006506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6506B7" w:rsidRPr="008659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6B7" w:rsidRPr="008659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5915" w:rsidRPr="00865915" w:rsidTr="00941C69">
        <w:trPr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0F74AA" w:rsidP="000F74A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2F7" w:rsidRPr="0086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6506B7" w:rsidP="006506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4AA" w:rsidRPr="008659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5915" w:rsidRPr="00865915" w:rsidTr="00941C69">
        <w:trPr>
          <w:trHeight w:val="2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плотность 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0F74AA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2F7" w:rsidRPr="00865915" w:rsidRDefault="00F52ED0" w:rsidP="006506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06B7" w:rsidRPr="008659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65915" w:rsidRPr="00865915" w:rsidTr="00941C69">
        <w:tc>
          <w:tcPr>
            <w:tcW w:w="566" w:type="dxa"/>
            <w:tcBorders>
              <w:top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8" w:type="dxa"/>
            <w:tcBorders>
              <w:top w:val="single" w:sz="2" w:space="0" w:color="auto"/>
            </w:tcBorders>
          </w:tcPr>
          <w:p w:rsidR="009472F7" w:rsidRPr="00865915" w:rsidRDefault="009472F7" w:rsidP="00941C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Инженерно-транспортная инфраструктура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ind w:lef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Протяженность уличной сети всего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vAlign w:val="bottom"/>
          </w:tcPr>
          <w:p w:rsidR="009472F7" w:rsidRPr="00865915" w:rsidRDefault="00890602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1.43</w:t>
            </w:r>
          </w:p>
        </w:tc>
        <w:tc>
          <w:tcPr>
            <w:tcW w:w="1276" w:type="dxa"/>
            <w:vAlign w:val="bottom"/>
          </w:tcPr>
          <w:p w:rsidR="009472F7" w:rsidRPr="00865915" w:rsidRDefault="00890602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2.33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в том числе по категориям в соответствии с ТКП 45-3.01-116 (табл. 11.1):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 городского значения</w:t>
            </w:r>
          </w:p>
        </w:tc>
        <w:tc>
          <w:tcPr>
            <w:tcW w:w="1560" w:type="dxa"/>
            <w:vAlign w:val="bottom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417" w:type="dxa"/>
            <w:vAlign w:val="bottom"/>
          </w:tcPr>
          <w:p w:rsidR="009472F7" w:rsidRPr="00865915" w:rsidRDefault="00890602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0.26</w:t>
            </w:r>
          </w:p>
        </w:tc>
        <w:tc>
          <w:tcPr>
            <w:tcW w:w="1276" w:type="dxa"/>
            <w:vAlign w:val="bottom"/>
          </w:tcPr>
          <w:p w:rsidR="009472F7" w:rsidRPr="00865915" w:rsidRDefault="00890602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1.16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 районного значения</w:t>
            </w:r>
          </w:p>
        </w:tc>
        <w:tc>
          <w:tcPr>
            <w:tcW w:w="1560" w:type="dxa"/>
            <w:vAlign w:val="bottom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417" w:type="dxa"/>
            <w:vAlign w:val="bottom"/>
          </w:tcPr>
          <w:p w:rsidR="009472F7" w:rsidRPr="00865915" w:rsidRDefault="00890602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9472F7" w:rsidRPr="00865915" w:rsidRDefault="00890602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– местного значения</w:t>
            </w:r>
          </w:p>
        </w:tc>
        <w:tc>
          <w:tcPr>
            <w:tcW w:w="1560" w:type="dxa"/>
            <w:vAlign w:val="bottom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417" w:type="dxa"/>
            <w:vAlign w:val="bottom"/>
          </w:tcPr>
          <w:p w:rsidR="009472F7" w:rsidRPr="00865915" w:rsidRDefault="00890602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1.17</w:t>
            </w:r>
          </w:p>
        </w:tc>
        <w:tc>
          <w:tcPr>
            <w:tcW w:w="1276" w:type="dxa"/>
            <w:vAlign w:val="bottom"/>
          </w:tcPr>
          <w:p w:rsidR="009472F7" w:rsidRPr="00865915" w:rsidRDefault="00890602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1.17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Автомобильные стоянки, всего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417" w:type="dxa"/>
            <w:vAlign w:val="bottom"/>
          </w:tcPr>
          <w:p w:rsidR="009472F7" w:rsidRPr="00865915" w:rsidRDefault="00890602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76" w:type="dxa"/>
            <w:vAlign w:val="bottom"/>
          </w:tcPr>
          <w:p w:rsidR="009472F7" w:rsidRPr="00865915" w:rsidRDefault="00890602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размещаемые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детального плана </w:t>
            </w:r>
          </w:p>
        </w:tc>
        <w:tc>
          <w:tcPr>
            <w:tcW w:w="1560" w:type="dxa"/>
          </w:tcPr>
          <w:p w:rsidR="009472F7" w:rsidRPr="00865915" w:rsidRDefault="009472F7" w:rsidP="00941C6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417" w:type="dxa"/>
          </w:tcPr>
          <w:p w:rsidR="009472F7" w:rsidRPr="00865915" w:rsidRDefault="00890602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472F7" w:rsidRPr="00865915" w:rsidRDefault="00890602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Автомобильные парковки</w:t>
            </w:r>
          </w:p>
        </w:tc>
        <w:tc>
          <w:tcPr>
            <w:tcW w:w="1560" w:type="dxa"/>
          </w:tcPr>
          <w:p w:rsidR="009472F7" w:rsidRPr="00865915" w:rsidRDefault="009472F7" w:rsidP="00941C6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417" w:type="dxa"/>
          </w:tcPr>
          <w:p w:rsidR="009472F7" w:rsidRPr="00865915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1276" w:type="dxa"/>
          </w:tcPr>
          <w:p w:rsidR="009472F7" w:rsidRPr="00865915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924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Общее водопотребление с поливом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417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E9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6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E9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417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6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</w:t>
            </w:r>
            <w:proofErr w:type="spell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электронагрузка</w:t>
            </w:r>
            <w:proofErr w:type="spellEnd"/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417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76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Суммарное теплопотребление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1417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1276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Количество номеров (портов) телефонной связи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номеров (портов)</w:t>
            </w:r>
          </w:p>
        </w:tc>
        <w:tc>
          <w:tcPr>
            <w:tcW w:w="1417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1.160</w:t>
            </w:r>
          </w:p>
        </w:tc>
        <w:tc>
          <w:tcPr>
            <w:tcW w:w="1276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1.300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Территория, требующая инженерной подготовки. Ориентировочно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Количество твердых коммунальных отходов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т/год</w:t>
            </w:r>
          </w:p>
        </w:tc>
        <w:tc>
          <w:tcPr>
            <w:tcW w:w="1417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276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Расход газа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417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2F7" w:rsidRPr="006C7E96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2F7" w:rsidRPr="006C7E96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Озелененность</w:t>
            </w:r>
            <w:proofErr w:type="spell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Обеспеченность озелененными территориями общего пользования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659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1417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Площадь санитарно-защитных зон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1276" w:type="dxa"/>
            <w:vAlign w:val="bottom"/>
          </w:tcPr>
          <w:p w:rsidR="009472F7" w:rsidRPr="006C7E96" w:rsidRDefault="006C7E96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b/>
                <w:sz w:val="24"/>
                <w:szCs w:val="24"/>
              </w:rPr>
              <w:t>Охрана среды материальных недвижимых ценностей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472F7" w:rsidRPr="006C7E96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2F7" w:rsidRPr="006C7E96" w:rsidRDefault="009472F7" w:rsidP="00941C6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Площадь охранной зоны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vAlign w:val="bottom"/>
          </w:tcPr>
          <w:p w:rsidR="009472F7" w:rsidRPr="006C7E96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2F7" w:rsidRPr="006C7E96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915" w:rsidRPr="00865915" w:rsidTr="00941C69">
        <w:tc>
          <w:tcPr>
            <w:tcW w:w="566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9472F7" w:rsidRPr="00865915" w:rsidRDefault="009472F7" w:rsidP="00941C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Площадь зоны регулирования застройки</w:t>
            </w:r>
          </w:p>
        </w:tc>
        <w:tc>
          <w:tcPr>
            <w:tcW w:w="1560" w:type="dxa"/>
            <w:vAlign w:val="center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vAlign w:val="bottom"/>
          </w:tcPr>
          <w:p w:rsidR="009472F7" w:rsidRPr="006C7E96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472F7" w:rsidRPr="00865915" w:rsidRDefault="009472F7" w:rsidP="00941C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562" w:rsidRPr="00865915" w:rsidRDefault="00343562" w:rsidP="006F1906">
      <w:pPr>
        <w:pStyle w:val="a3"/>
        <w:rPr>
          <w:szCs w:val="28"/>
        </w:rPr>
      </w:pPr>
    </w:p>
    <w:sectPr w:rsidR="00343562" w:rsidRPr="00865915" w:rsidSect="00B179A8">
      <w:footerReference w:type="default" r:id="rId9"/>
      <w:pgSz w:w="11906" w:h="16838"/>
      <w:pgMar w:top="1021" w:right="851" w:bottom="1021" w:left="153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72" w:rsidRDefault="00E60A72" w:rsidP="00B21E62">
      <w:pPr>
        <w:spacing w:after="0" w:line="240" w:lineRule="auto"/>
      </w:pPr>
      <w:r>
        <w:separator/>
      </w:r>
    </w:p>
  </w:endnote>
  <w:endnote w:type="continuationSeparator" w:id="0">
    <w:p w:rsidR="00E60A72" w:rsidRDefault="00E60A72" w:rsidP="00B2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5463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21E62" w:rsidRPr="00B21E62" w:rsidRDefault="00B21E6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21E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1E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1E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333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21E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21E62" w:rsidRDefault="00B21E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72" w:rsidRDefault="00E60A72" w:rsidP="00B21E62">
      <w:pPr>
        <w:spacing w:after="0" w:line="240" w:lineRule="auto"/>
      </w:pPr>
      <w:r>
        <w:separator/>
      </w:r>
    </w:p>
  </w:footnote>
  <w:footnote w:type="continuationSeparator" w:id="0">
    <w:p w:rsidR="00E60A72" w:rsidRDefault="00E60A72" w:rsidP="00B21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637"/>
    <w:multiLevelType w:val="multilevel"/>
    <w:tmpl w:val="532E7D4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">
    <w:nsid w:val="36022FD4"/>
    <w:multiLevelType w:val="hybridMultilevel"/>
    <w:tmpl w:val="005E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C3707"/>
    <w:multiLevelType w:val="multilevel"/>
    <w:tmpl w:val="AE3CC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6D691623"/>
    <w:multiLevelType w:val="hybridMultilevel"/>
    <w:tmpl w:val="EEA27764"/>
    <w:lvl w:ilvl="0" w:tplc="35CADBA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B54AAD"/>
    <w:multiLevelType w:val="hybridMultilevel"/>
    <w:tmpl w:val="2312DD68"/>
    <w:lvl w:ilvl="0" w:tplc="E000F7B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sz w:val="24"/>
        <w:szCs w:val="24"/>
      </w:rPr>
    </w:lvl>
    <w:lvl w:ilvl="1" w:tplc="E000F7B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B9296C"/>
    <w:multiLevelType w:val="hybridMultilevel"/>
    <w:tmpl w:val="A21C7664"/>
    <w:lvl w:ilvl="0" w:tplc="F6FA641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AACE678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imes New Roman" w:hAnsi="Times New Roman" w:cs="Times New Roman" w:hint="default"/>
        <w:sz w:val="20"/>
        <w:szCs w:val="20"/>
      </w:rPr>
    </w:lvl>
    <w:lvl w:ilvl="2" w:tplc="1584CE3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06"/>
    <w:rsid w:val="00002BEE"/>
    <w:rsid w:val="000575C0"/>
    <w:rsid w:val="000918A4"/>
    <w:rsid w:val="000D4797"/>
    <w:rsid w:val="000F74AA"/>
    <w:rsid w:val="00143FE8"/>
    <w:rsid w:val="001A3876"/>
    <w:rsid w:val="001F6866"/>
    <w:rsid w:val="00265FFE"/>
    <w:rsid w:val="002F2438"/>
    <w:rsid w:val="00327582"/>
    <w:rsid w:val="00343562"/>
    <w:rsid w:val="003507AF"/>
    <w:rsid w:val="003F47AA"/>
    <w:rsid w:val="003F70BB"/>
    <w:rsid w:val="00456B2B"/>
    <w:rsid w:val="004A2953"/>
    <w:rsid w:val="004C40BE"/>
    <w:rsid w:val="004E2B08"/>
    <w:rsid w:val="005E0FF3"/>
    <w:rsid w:val="005E1ED4"/>
    <w:rsid w:val="005E679B"/>
    <w:rsid w:val="0063255E"/>
    <w:rsid w:val="006354FB"/>
    <w:rsid w:val="00643013"/>
    <w:rsid w:val="006506B7"/>
    <w:rsid w:val="00684988"/>
    <w:rsid w:val="006C7E96"/>
    <w:rsid w:val="006F1906"/>
    <w:rsid w:val="008049FA"/>
    <w:rsid w:val="008302E6"/>
    <w:rsid w:val="008377FE"/>
    <w:rsid w:val="008523DA"/>
    <w:rsid w:val="0085711B"/>
    <w:rsid w:val="00865915"/>
    <w:rsid w:val="00884EE4"/>
    <w:rsid w:val="00890602"/>
    <w:rsid w:val="00934351"/>
    <w:rsid w:val="00945AA0"/>
    <w:rsid w:val="009472F7"/>
    <w:rsid w:val="009C2AC7"/>
    <w:rsid w:val="00A567D5"/>
    <w:rsid w:val="00A927A2"/>
    <w:rsid w:val="00AE333A"/>
    <w:rsid w:val="00AF4F2E"/>
    <w:rsid w:val="00B15452"/>
    <w:rsid w:val="00B179A8"/>
    <w:rsid w:val="00B21E62"/>
    <w:rsid w:val="00BC17AB"/>
    <w:rsid w:val="00BD0911"/>
    <w:rsid w:val="00BD2CF3"/>
    <w:rsid w:val="00C55471"/>
    <w:rsid w:val="00C75119"/>
    <w:rsid w:val="00C83233"/>
    <w:rsid w:val="00C93B0B"/>
    <w:rsid w:val="00C95324"/>
    <w:rsid w:val="00CC1FBC"/>
    <w:rsid w:val="00D13C03"/>
    <w:rsid w:val="00D1753F"/>
    <w:rsid w:val="00DA69B8"/>
    <w:rsid w:val="00DB116F"/>
    <w:rsid w:val="00DC085A"/>
    <w:rsid w:val="00DE4C22"/>
    <w:rsid w:val="00E06BC3"/>
    <w:rsid w:val="00E23BA8"/>
    <w:rsid w:val="00E60A72"/>
    <w:rsid w:val="00EC4AF6"/>
    <w:rsid w:val="00F52ED0"/>
    <w:rsid w:val="00F9260E"/>
    <w:rsid w:val="00FC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9C2AC7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90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6F190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2AC7"/>
    <w:rPr>
      <w:rFonts w:eastAsiaTheme="minorEastAsia"/>
      <w:b/>
      <w:bCs/>
      <w:i/>
      <w:i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B2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E62"/>
  </w:style>
  <w:style w:type="paragraph" w:styleId="a7">
    <w:name w:val="footer"/>
    <w:basedOn w:val="a"/>
    <w:link w:val="a8"/>
    <w:uiPriority w:val="99"/>
    <w:unhideWhenUsed/>
    <w:rsid w:val="00B2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9C2AC7"/>
    <w:p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90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6F190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2AC7"/>
    <w:rPr>
      <w:rFonts w:eastAsiaTheme="minorEastAsia"/>
      <w:b/>
      <w:bCs/>
      <w:i/>
      <w:i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B2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E62"/>
  </w:style>
  <w:style w:type="paragraph" w:styleId="a7">
    <w:name w:val="footer"/>
    <w:basedOn w:val="a"/>
    <w:link w:val="a8"/>
    <w:uiPriority w:val="99"/>
    <w:unhideWhenUsed/>
    <w:rsid w:val="00B21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A691-FDE5-4452-ABFA-85021266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2015-11-03T07:57:00Z</dcterms:created>
  <dcterms:modified xsi:type="dcterms:W3CDTF">2016-03-16T11:10:00Z</dcterms:modified>
</cp:coreProperties>
</file>