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D97" w:rsidRPr="00D524D4" w:rsidRDefault="00567D97" w:rsidP="00D524D4">
      <w:pPr>
        <w:jc w:val="center"/>
        <w:rPr>
          <w:b/>
        </w:rPr>
      </w:pPr>
      <w:r w:rsidRPr="00D524D4">
        <w:rPr>
          <w:b/>
        </w:rPr>
        <w:t>ВВЕДЕНИЕ</w:t>
      </w:r>
    </w:p>
    <w:p w:rsidR="00D524D4" w:rsidRDefault="00D524D4" w:rsidP="00567D97">
      <w:pPr>
        <w:ind w:firstLine="708"/>
        <w:jc w:val="both"/>
      </w:pPr>
    </w:p>
    <w:p w:rsidR="00567D97" w:rsidRDefault="00567D97" w:rsidP="00567D97">
      <w:pPr>
        <w:ind w:firstLine="708"/>
        <w:jc w:val="both"/>
      </w:pPr>
      <w:r>
        <w:t>В соответствии с законодательством наниматель обязан обеспечить здоровые и безопасные условия труда на каждом рабочем месте. Охрана труда для работников должна быть неотъемлемой и строго выполняемой частью трудовых обязанностей, что позволит сохранить работоспособность, а в ряде случаев здоровье и жизнь.</w:t>
      </w:r>
    </w:p>
    <w:p w:rsidR="00567D97" w:rsidRDefault="00567D97" w:rsidP="00567D97">
      <w:pPr>
        <w:ind w:firstLine="708"/>
        <w:jc w:val="both"/>
      </w:pPr>
      <w:r>
        <w:t>Федерация профсоюзов Беларуси считает, что обеспечение приоритета сохранения жизни и здоровья работников может быть реализовано только совместными действиями с работниками и нанимателями по созданию здоровых и безопасных условий труда. Законодательная база по охране труда постоянно совершенствуется, приняты нормативные правовые акты по охране труда, нарушение которых в ряде случаев не позволяет потерпевшим воспользоваться социально</w:t>
      </w:r>
      <w:r w:rsidR="00D524D4">
        <w:t>-</w:t>
      </w:r>
      <w:r>
        <w:t>трудовыми гарантиями при несчастных случаях на производстве.</w:t>
      </w:r>
    </w:p>
    <w:p w:rsidR="00567D97" w:rsidRDefault="00567D97" w:rsidP="00567D97">
      <w:pPr>
        <w:ind w:firstLine="708"/>
        <w:jc w:val="both"/>
      </w:pPr>
      <w:r>
        <w:t>Анализ производственного травматизма со смертельным исходом в организациях республики показывает, что одной из основных причин гибели работников является пьянство на производстве и невыполнение требований Директивы Президента Республики Беларусь от 11 марта 2004 г. № 1 «О мерах по укреплению общественной безопасности и дисциплины».</w:t>
      </w:r>
    </w:p>
    <w:p w:rsidR="00567D97" w:rsidRDefault="00567D97" w:rsidP="00567D97">
      <w:pPr>
        <w:ind w:firstLine="708"/>
        <w:jc w:val="both"/>
      </w:pPr>
      <w:r>
        <w:t>Согласно данным Национального статистического комитета Республики Беларусь, в 2015 году в организациях республики установлено свыше 19,4 тыс. случаев появления на работе в состоянии алкогольного опьянения, распития спиртных напитков в рабочее время или по месту работы, что неизбежно сказывается и на уровне производственного травматизма. Из-за нарушений требований охраны труда общество несет существенные экономические потери.</w:t>
      </w:r>
    </w:p>
    <w:p w:rsidR="00567D97" w:rsidRDefault="00567D97" w:rsidP="00567D97">
      <w:pPr>
        <w:ind w:firstLine="708"/>
        <w:jc w:val="both"/>
      </w:pPr>
      <w:r>
        <w:t>По данным Департамента государственной инспекции труда Министерства труда и социальной защиты Республики Беларусь, в 2015 году в организациях республики погибли на производстве 124 работника, тяжело травмировано 597 человек. При этом нарушение самим потерпевшим требований охраны труда, трудовой и производственной дисциплины явилось</w:t>
      </w:r>
      <w:r>
        <w:t xml:space="preserve"> </w:t>
      </w:r>
      <w:r>
        <w:t>одной из причин в 56,6 процента случаев гибели работников на производстве, а в 23,6 процента случаев смертельного травмирования работников на производстве погибший находился в состоянии алкогольного опьянения.</w:t>
      </w:r>
    </w:p>
    <w:p w:rsidR="00567D97" w:rsidRDefault="00567D97" w:rsidP="00567D97">
      <w:pPr>
        <w:ind w:firstLine="708"/>
        <w:jc w:val="both"/>
      </w:pPr>
      <w:r>
        <w:t>Настоящая Памятка адресована профсоюзному активу, всем работающим для повышения уровня знаний по охране труда, практического руководства в процессе трудовой деятельности.</w:t>
      </w:r>
    </w:p>
    <w:p w:rsidR="00567D97" w:rsidRDefault="00567D97" w:rsidP="00567D97">
      <w:pPr>
        <w:ind w:firstLine="708"/>
        <w:jc w:val="both"/>
      </w:pPr>
      <w:r>
        <w:lastRenderedPageBreak/>
        <w:t>Полагаем, что она окажет помощь работникам в защите своих прав, а также будет способствовать предупреждению нарушений требований законодательства об охране труда, сохранению жизни и здоровья работников.</w:t>
      </w:r>
    </w:p>
    <w:p w:rsidR="00567D97" w:rsidRDefault="00567D97" w:rsidP="00567D97">
      <w:pPr>
        <w:ind w:firstLine="708"/>
        <w:jc w:val="both"/>
      </w:pPr>
      <w:r>
        <w:t>За дополнительной информацией и консультацией работники могут обращаться в профсоюзные организации и к техническим инспекторам труда технической инспекции труда Федерации профсоюзов Беларуси.</w:t>
      </w:r>
    </w:p>
    <w:p w:rsidR="00D524D4" w:rsidRDefault="00D524D4" w:rsidP="00567D97">
      <w:pPr>
        <w:ind w:firstLine="708"/>
        <w:jc w:val="both"/>
      </w:pPr>
    </w:p>
    <w:p w:rsidR="00DD34A7" w:rsidRDefault="00567D97" w:rsidP="00DD34A7">
      <w:pPr>
        <w:jc w:val="center"/>
        <w:rPr>
          <w:b/>
        </w:rPr>
      </w:pPr>
      <w:r w:rsidRPr="00D524D4">
        <w:rPr>
          <w:b/>
        </w:rPr>
        <w:t xml:space="preserve">ОБЯЗАННОСТИ НАНИМАТЕЛЯ ПО ОБЕСПЕЧЕНИЮ </w:t>
      </w:r>
    </w:p>
    <w:p w:rsidR="00567D97" w:rsidRPr="00D524D4" w:rsidRDefault="00567D97" w:rsidP="00DD34A7">
      <w:pPr>
        <w:jc w:val="center"/>
        <w:rPr>
          <w:b/>
        </w:rPr>
      </w:pPr>
      <w:r w:rsidRPr="00D524D4">
        <w:rPr>
          <w:b/>
        </w:rPr>
        <w:t>ОХРАНЫ ТРУДА</w:t>
      </w:r>
    </w:p>
    <w:p w:rsidR="00D524D4" w:rsidRDefault="00D524D4" w:rsidP="00567D97">
      <w:pPr>
        <w:ind w:firstLine="708"/>
        <w:jc w:val="both"/>
      </w:pPr>
    </w:p>
    <w:p w:rsidR="00567D97" w:rsidRDefault="00567D97" w:rsidP="00567D97">
      <w:pPr>
        <w:ind w:firstLine="708"/>
        <w:jc w:val="both"/>
      </w:pPr>
      <w:r>
        <w:t>В соответствии с Трудовым кодексом Республики Беларусь наниматель обязан обеспечивать охрану труда работников, в том числе:</w:t>
      </w:r>
    </w:p>
    <w:p w:rsidR="00567D97" w:rsidRDefault="00567D97" w:rsidP="00567D97">
      <w:pPr>
        <w:ind w:firstLine="708"/>
        <w:jc w:val="both"/>
      </w:pPr>
      <w:r>
        <w:t>1)</w:t>
      </w:r>
      <w:r>
        <w:tab/>
        <w:t>безопасность при эксплуатации территории, зданий (помещений), сооружений, оборудования, ведении технологических процессов и применении в производстве материалов, химических веществ, а также контроль за использованием и правильным применением средств индивидуальной защиты и средств коллективной защиты. Если территория, здание (помещение), сооружение или оборудование используются несколькими нанимателями, то обязанности по обеспечению требований по охране труда исполняются ими совместно на основании письменного соглашения;</w:t>
      </w:r>
    </w:p>
    <w:p w:rsidR="00567D97" w:rsidRDefault="00567D97" w:rsidP="00567D97">
      <w:pPr>
        <w:ind w:firstLine="708"/>
        <w:jc w:val="both"/>
      </w:pPr>
      <w:r>
        <w:t>2)</w:t>
      </w:r>
      <w:r>
        <w:tab/>
        <w:t>условия труда на каждом рабочем месте, соответствующие требованиям по охране труда;</w:t>
      </w:r>
    </w:p>
    <w:p w:rsidR="00567D97" w:rsidRDefault="00567D97" w:rsidP="00567D97">
      <w:pPr>
        <w:ind w:firstLine="708"/>
        <w:jc w:val="both"/>
      </w:pPr>
      <w:r>
        <w:t>3)</w:t>
      </w:r>
      <w:r>
        <w:tab/>
        <w:t>организацию в соответствии с установленными нормами санитарно-бытового обеспечения, медицинского обслуживания работников;</w:t>
      </w:r>
    </w:p>
    <w:p w:rsidR="00567D97" w:rsidRDefault="00567D97" w:rsidP="00567D97">
      <w:pPr>
        <w:ind w:firstLine="708"/>
        <w:jc w:val="both"/>
      </w:pPr>
      <w:r>
        <w:t>4)</w:t>
      </w:r>
      <w:r>
        <w:tab/>
        <w:t>режим труда и отдыха работников, установленный законодательством, коллективным договором, соглашением, трудовым договором;</w:t>
      </w:r>
    </w:p>
    <w:p w:rsidR="00567D97" w:rsidRDefault="00567D97" w:rsidP="00567D97">
      <w:pPr>
        <w:ind w:firstLine="708"/>
        <w:jc w:val="both"/>
      </w:pPr>
      <w:r>
        <w:t>5)</w:t>
      </w:r>
      <w:r>
        <w:tab/>
        <w:t>выдачу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средств в соответствии с установленными нормами;</w:t>
      </w:r>
    </w:p>
    <w:p w:rsidR="00567D97" w:rsidRDefault="00567D97" w:rsidP="00567D97">
      <w:pPr>
        <w:ind w:firstLine="708"/>
        <w:jc w:val="both"/>
      </w:pPr>
      <w:r>
        <w:t>6)</w:t>
      </w:r>
      <w:r>
        <w:tab/>
        <w:t>контроль за соблюдением законодательства об охране труда работниками;</w:t>
      </w:r>
    </w:p>
    <w:p w:rsidR="00567D97" w:rsidRDefault="00567D97" w:rsidP="00567D97">
      <w:pPr>
        <w:ind w:firstLine="708"/>
        <w:jc w:val="both"/>
      </w:pPr>
      <w:r>
        <w:t>7)</w:t>
      </w:r>
      <w:r>
        <w:tab/>
        <w:t>контроль за уровнями и концентрацией вредных производственных факторов;</w:t>
      </w:r>
    </w:p>
    <w:p w:rsidR="00567D97" w:rsidRDefault="00567D97" w:rsidP="00567D97">
      <w:pPr>
        <w:ind w:firstLine="708"/>
        <w:jc w:val="both"/>
      </w:pPr>
      <w:r>
        <w:t>8)</w:t>
      </w:r>
      <w:r>
        <w:tab/>
        <w:t xml:space="preserve">разработку, внедрение и поддержку функционирования системы управления охраной труда, обеспечивающей идентификацию опасностей, </w:t>
      </w:r>
      <w:r>
        <w:lastRenderedPageBreak/>
        <w:t>оценку профессиональных рисков, определение мер управления профессиональными рисками и анализ их результативности, разработку и реализацию мероприятий по улучшению условий и охраны труда;</w:t>
      </w:r>
    </w:p>
    <w:p w:rsidR="00567D97" w:rsidRDefault="00567D97" w:rsidP="00567D97">
      <w:pPr>
        <w:ind w:firstLine="708"/>
        <w:jc w:val="both"/>
      </w:pPr>
      <w:r>
        <w:t>9)</w:t>
      </w:r>
      <w:r>
        <w:tab/>
        <w:t>принятие мер по предотвращению аварийных ситуаций, сохранению жизни и здоровья работников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567D97" w:rsidRDefault="00567D97" w:rsidP="00567D97">
      <w:pPr>
        <w:ind w:firstLine="708"/>
        <w:jc w:val="both"/>
      </w:pPr>
      <w:r>
        <w:t>10)</w:t>
      </w:r>
      <w:r>
        <w:tab/>
        <w:t>принятие локальных нормативных правовых актов, содержащих требования по охране труда;</w:t>
      </w:r>
    </w:p>
    <w:p w:rsidR="00567D97" w:rsidRDefault="00567D97" w:rsidP="00567D97">
      <w:pPr>
        <w:ind w:firstLine="708"/>
        <w:jc w:val="both"/>
      </w:pPr>
      <w:r>
        <w:t>11)</w:t>
      </w:r>
      <w:r>
        <w:tab/>
        <w:t>проведение аттестации рабочих мест по условиям труда, паспортизации санитарно-технического состояния условий и охраны труда;</w:t>
      </w:r>
    </w:p>
    <w:p w:rsidR="00567D97" w:rsidRDefault="00567D97" w:rsidP="00567D97">
      <w:pPr>
        <w:ind w:firstLine="708"/>
        <w:jc w:val="both"/>
      </w:pPr>
      <w:r>
        <w:t>12)</w:t>
      </w:r>
      <w:r>
        <w:tab/>
        <w:t>обучение, стажировку, инструктаж и проверку знаний работников по вопросам охраны труда в порядке, установленном республиканским органом государственного управления, проводящим государственную политику в области труда;</w:t>
      </w:r>
    </w:p>
    <w:p w:rsidR="00567D97" w:rsidRDefault="00567D97" w:rsidP="00567D97">
      <w:pPr>
        <w:ind w:firstLine="708"/>
        <w:jc w:val="both"/>
      </w:pPr>
      <w:r>
        <w:t>13)</w:t>
      </w:r>
      <w:r>
        <w:tab/>
        <w:t xml:space="preserve">организацию проведения обязательных предварительных (при поступлении на работу), периодических (в течение трудовой деятельности) и </w:t>
      </w:r>
      <w:proofErr w:type="spellStart"/>
      <w:r>
        <w:t>предсменных</w:t>
      </w:r>
      <w:proofErr w:type="spellEnd"/>
      <w:r>
        <w:t xml:space="preserve"> (перед началом работы, смены) медицинских осмотров либо освидетельствования некоторых категорий работников на предмет нахождения в состоянии</w:t>
      </w:r>
      <w:r>
        <w:t xml:space="preserve"> </w:t>
      </w:r>
      <w:r>
        <w:t>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567D97" w:rsidRDefault="00567D97" w:rsidP="00567D97">
      <w:pPr>
        <w:ind w:firstLine="708"/>
        <w:jc w:val="both"/>
      </w:pPr>
      <w:r>
        <w:t>14)</w:t>
      </w:r>
      <w:r>
        <w:tab/>
        <w:t>информирование работников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567D97" w:rsidRDefault="00567D97" w:rsidP="00567D97">
      <w:pPr>
        <w:ind w:firstLine="708"/>
        <w:jc w:val="both"/>
      </w:pPr>
      <w:r>
        <w:t>15)</w:t>
      </w:r>
      <w:r>
        <w:tab/>
        <w:t>расследование и учет несчастных случаев на производстве, профессиональных заболеваний,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w:t>
      </w:r>
    </w:p>
    <w:p w:rsidR="00567D97" w:rsidRDefault="00567D97" w:rsidP="00567D97">
      <w:pPr>
        <w:ind w:firstLine="708"/>
        <w:jc w:val="both"/>
      </w:pPr>
      <w:r>
        <w:t>16)</w:t>
      </w:r>
      <w:r>
        <w:tab/>
        <w:t>возмещение вреда, причиненного жизни и здоровью работников, в соответствии с законодательством;</w:t>
      </w:r>
    </w:p>
    <w:p w:rsidR="00567D97" w:rsidRDefault="00567D97" w:rsidP="00567D97">
      <w:pPr>
        <w:ind w:firstLine="708"/>
        <w:jc w:val="both"/>
      </w:pPr>
      <w:r>
        <w:t>17)</w:t>
      </w:r>
      <w:r>
        <w:tab/>
        <w:t xml:space="preserve">пропаганду и </w:t>
      </w:r>
      <w:r w:rsidR="00D524D4">
        <w:t>внедрение передового опыта безопасных методов и приемов труда,</w:t>
      </w:r>
      <w:r>
        <w:t xml:space="preserve"> и сотрудничество с работниками, их полномочными представителями в области охраны труда;</w:t>
      </w:r>
    </w:p>
    <w:p w:rsidR="00567D97" w:rsidRDefault="00567D97" w:rsidP="00567D97">
      <w:pPr>
        <w:ind w:firstLine="708"/>
        <w:jc w:val="both"/>
      </w:pPr>
      <w:r>
        <w:t>18)</w:t>
      </w:r>
      <w:r>
        <w:tab/>
        <w:t>выделение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соглашением, планом мероприятий по улучшению условий и охраны труда;</w:t>
      </w:r>
    </w:p>
    <w:p w:rsidR="00567D97" w:rsidRDefault="00567D97" w:rsidP="00567D97">
      <w:pPr>
        <w:ind w:firstLine="708"/>
        <w:jc w:val="both"/>
      </w:pPr>
      <w:r>
        <w:lastRenderedPageBreak/>
        <w:t>19)</w:t>
      </w:r>
      <w:r>
        <w:tab/>
        <w:t xml:space="preserve">допуск </w:t>
      </w:r>
      <w:r w:rsidR="00D524D4">
        <w:t>должностных лиц,</w:t>
      </w:r>
      <w:r>
        <w:t xml:space="preserve"> контролирующих (надзорных) органов, уполномоченных на проведение проверок соблюдения законодательства об охране труда (далее - проверяющие), к проверке и представление необходимых для проверки документов, а также допуск проверяющих для обследования территорий и помещений, транспортных средств и иных объектов, используемых для осуществления деятельности;</w:t>
      </w:r>
    </w:p>
    <w:p w:rsidR="00567D97" w:rsidRDefault="00567D97" w:rsidP="00567D97">
      <w:pPr>
        <w:ind w:firstLine="708"/>
        <w:jc w:val="both"/>
      </w:pPr>
      <w:r>
        <w:t>20)</w:t>
      </w:r>
      <w:r>
        <w:tab/>
        <w:t>назначение должностных лиц, ответственных за организацию охраны труда в организации и структурных подразделениях;</w:t>
      </w:r>
    </w:p>
    <w:p w:rsidR="00567D97" w:rsidRDefault="00567D97" w:rsidP="00567D97">
      <w:pPr>
        <w:ind w:firstLine="708"/>
        <w:jc w:val="both"/>
      </w:pPr>
      <w:r>
        <w:t>21)</w:t>
      </w:r>
      <w:r>
        <w:tab/>
        <w:t>иные обязанности, предусмотренные законодательством.</w:t>
      </w:r>
    </w:p>
    <w:p w:rsidR="00DD34A7" w:rsidRDefault="00DD34A7" w:rsidP="00DD34A7"/>
    <w:p w:rsidR="00567D97" w:rsidRPr="00D524D4" w:rsidRDefault="00567D97" w:rsidP="00DD34A7">
      <w:pPr>
        <w:jc w:val="center"/>
        <w:rPr>
          <w:b/>
        </w:rPr>
      </w:pPr>
      <w:r w:rsidRPr="00D524D4">
        <w:rPr>
          <w:b/>
        </w:rPr>
        <w:t>ПРАВО РАБОТНИКА НА ОХРАНУ ТРУДА</w:t>
      </w:r>
    </w:p>
    <w:p w:rsidR="00D524D4" w:rsidRDefault="00D524D4" w:rsidP="00567D97">
      <w:pPr>
        <w:ind w:firstLine="708"/>
        <w:jc w:val="both"/>
      </w:pPr>
    </w:p>
    <w:p w:rsidR="00567D97" w:rsidRDefault="00567D97" w:rsidP="00567D97">
      <w:pPr>
        <w:ind w:firstLine="708"/>
        <w:jc w:val="both"/>
      </w:pPr>
      <w:r>
        <w:t>В соответствии с Трудовым кодексом Республики Беларусь работник имеет право на:</w:t>
      </w:r>
    </w:p>
    <w:p w:rsidR="00567D97" w:rsidRDefault="00567D97" w:rsidP="00567D97">
      <w:pPr>
        <w:ind w:firstLine="708"/>
        <w:jc w:val="both"/>
      </w:pPr>
      <w:r>
        <w:t>1)</w:t>
      </w:r>
      <w:r>
        <w:tab/>
        <w:t>рабочее место, соответствующее требованиям по охране труда;</w:t>
      </w:r>
    </w:p>
    <w:p w:rsidR="00567D97" w:rsidRDefault="00567D97" w:rsidP="00567D97">
      <w:pPr>
        <w:ind w:firstLine="708"/>
        <w:jc w:val="both"/>
      </w:pPr>
      <w:r>
        <w:t>2)</w:t>
      </w:r>
      <w:r>
        <w:tab/>
        <w:t>обучение безопасным методам и приемам труда, проведение инструктажа по охране труда;</w:t>
      </w:r>
    </w:p>
    <w:p w:rsidR="00567D97" w:rsidRDefault="00567D97" w:rsidP="00567D97">
      <w:pPr>
        <w:ind w:firstLine="708"/>
        <w:jc w:val="both"/>
      </w:pPr>
      <w:r>
        <w:t>3)</w:t>
      </w:r>
      <w:r>
        <w:tab/>
        <w:t>обеспечение необходимыми средствами индивидуальной защиты, средствами коллективной защиты, санитарно-бытовыми помещениями, оснащенными необходимыми устройствами и средствами;</w:t>
      </w:r>
    </w:p>
    <w:p w:rsidR="00567D97" w:rsidRDefault="00567D97" w:rsidP="00567D97">
      <w:pPr>
        <w:ind w:firstLine="708"/>
        <w:jc w:val="both"/>
      </w:pPr>
      <w:r>
        <w:t>4)</w:t>
      </w:r>
      <w:r>
        <w:tab/>
        <w:t>получение от нанимателя достоверной информации о состоянии условий и охраны труда на рабочем месте, а также о средствах защиты от воздействия вредных и (или) опасных производственных факторов;</w:t>
      </w:r>
    </w:p>
    <w:p w:rsidR="00567D97" w:rsidRDefault="00567D97" w:rsidP="00567D97">
      <w:pPr>
        <w:ind w:firstLine="708"/>
        <w:jc w:val="both"/>
      </w:pPr>
      <w:r>
        <w:t>5)</w:t>
      </w:r>
      <w:r>
        <w:tab/>
        <w:t>личное участие или участие через своего представителя в рассмотрении вопросов, связанных с обеспечением безопасных условий труда, проведении органами, уполномоченными на осуществление контроля (надзора),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его профессионального заболевания;</w:t>
      </w:r>
    </w:p>
    <w:p w:rsidR="00567D97" w:rsidRDefault="00567D97" w:rsidP="00567D97">
      <w:pPr>
        <w:ind w:firstLine="708"/>
        <w:jc w:val="both"/>
      </w:pPr>
      <w:r>
        <w:t>6)</w:t>
      </w:r>
      <w:r>
        <w:tab/>
        <w:t xml:space="preserve">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непредоставлении ему средств индивидуальной защиты, непосредственно обеспечивающих безопасность труда. Перечень средств индивидуальной защиты, непосредственно обеспечивающих безопасность труда, утверждается республиканским органом государственного управления, проводящим государственную политику в области труда. При отказе от выполнения порученной работы по указанным основаниям работник обязан незамедлительно письменно сообщить нанимателю либо уполномоченному должностному лицу нанимателя о мотивах такого </w:t>
      </w:r>
      <w:r>
        <w:lastRenderedPageBreak/>
        <w:t>отказа, подчиняться правилам внутреннего трудового распорядка, за исключением выполнения вышеуказанной работы.</w:t>
      </w:r>
      <w:r>
        <w:t xml:space="preserve"> </w:t>
      </w:r>
    </w:p>
    <w:p w:rsidR="00FA2AF8" w:rsidRDefault="00FA2AF8" w:rsidP="00567D97">
      <w:pPr>
        <w:ind w:firstLine="708"/>
        <w:jc w:val="both"/>
      </w:pPr>
    </w:p>
    <w:p w:rsidR="00567D97" w:rsidRPr="00FA2AF8" w:rsidRDefault="00567D97" w:rsidP="00DD34A7">
      <w:pPr>
        <w:jc w:val="center"/>
        <w:rPr>
          <w:b/>
        </w:rPr>
      </w:pPr>
      <w:r w:rsidRPr="00FA2AF8">
        <w:rPr>
          <w:b/>
        </w:rPr>
        <w:t>ГАРАНТИИ ПРАВА РАБОТНИКА НА ОХРАНУ ТРУДА</w:t>
      </w:r>
    </w:p>
    <w:p w:rsidR="00FA2AF8" w:rsidRDefault="00FA2AF8" w:rsidP="00567D97">
      <w:pPr>
        <w:ind w:firstLine="708"/>
        <w:jc w:val="both"/>
      </w:pPr>
    </w:p>
    <w:p w:rsidR="00567D97" w:rsidRDefault="00567D97" w:rsidP="00567D97">
      <w:pPr>
        <w:ind w:firstLine="708"/>
        <w:jc w:val="both"/>
      </w:pPr>
      <w:r>
        <w:t xml:space="preserve">Согласно Трудовому кодексу Республики Беларусь при отказе работника от выполнения порученной работы в случае возникновения непосредственной опасности для жизни и здоровья его и окружающих; </w:t>
      </w:r>
      <w:proofErr w:type="spellStart"/>
      <w:r>
        <w:t>непредоставления</w:t>
      </w:r>
      <w:proofErr w:type="spellEnd"/>
      <w:r>
        <w:t xml:space="preserve"> ему средств индивидуальной защиты, непосредственно обеспечивающих безопасность труда; приостановления и запрещения проведения работ органами, уполномоченными на осуществление контроля (надзора), работнику до устранения нарушений или до создания нового рабочего места должна быть предоставлена другая работа, соответствующая его квалификации, либо, с его согласия, работа с оплатой не ниже среднего заработка по прежней работе на срок до одного месяца. При необходимости наниматель обязан обеспечить направление работника на переподготовку, профессиональную подготовку с сохранением на период получения образования среднего заработка.</w:t>
      </w:r>
    </w:p>
    <w:p w:rsidR="00567D97" w:rsidRDefault="00567D97" w:rsidP="00567D97">
      <w:pPr>
        <w:ind w:firstLine="708"/>
        <w:jc w:val="both"/>
      </w:pPr>
      <w:r>
        <w:t>В случае ухудшения состояния здоровья работника, обусловленного условиями труда, утраты профессиональной трудоспособности в связи с несчастным случаем на производстве или профессиональным заболеванием наниматель обязан предоставить работнику с его согласия работу в соответствии с заключением врачебно-консультационной комиссии или медико-реабилитационной экспертной комиссии или обеспечить за счет средств, предусмотренных на осуществление обязательного страхования от несчастных случаев на производстве и профессиональных заболеваний, направление работника на переподготовку, профессиональную подготовку с сохранением на период получения образования среднего заработка, а при необходимости - его реабилитацию.</w:t>
      </w:r>
    </w:p>
    <w:p w:rsidR="00FA2AF8" w:rsidRDefault="00FA2AF8" w:rsidP="00567D97">
      <w:pPr>
        <w:ind w:firstLine="708"/>
        <w:jc w:val="both"/>
      </w:pPr>
    </w:p>
    <w:p w:rsidR="00567D97" w:rsidRPr="00FA2AF8" w:rsidRDefault="00567D97" w:rsidP="00DD34A7">
      <w:pPr>
        <w:jc w:val="center"/>
        <w:rPr>
          <w:b/>
        </w:rPr>
      </w:pPr>
      <w:r w:rsidRPr="00FA2AF8">
        <w:rPr>
          <w:b/>
        </w:rPr>
        <w:t>ОБЯЗАННОСТИ РАБОТНИКА ПО ОХРАНЕ ТРУДА</w:t>
      </w:r>
    </w:p>
    <w:p w:rsidR="00FA2AF8" w:rsidRDefault="00FA2AF8" w:rsidP="00567D97">
      <w:pPr>
        <w:ind w:firstLine="708"/>
        <w:jc w:val="both"/>
      </w:pPr>
    </w:p>
    <w:p w:rsidR="00567D97" w:rsidRDefault="00567D97" w:rsidP="00567D97">
      <w:pPr>
        <w:ind w:firstLine="708"/>
        <w:jc w:val="both"/>
      </w:pPr>
      <w:r>
        <w:t>В соответствии с Трудовым кодексом Республики Беларусь работник обязан:</w:t>
      </w:r>
    </w:p>
    <w:p w:rsidR="00567D97" w:rsidRDefault="00567D97" w:rsidP="00567D97">
      <w:pPr>
        <w:ind w:firstLine="708"/>
        <w:jc w:val="both"/>
      </w:pPr>
      <w:r>
        <w:t>1)</w:t>
      </w:r>
      <w:r>
        <w:tab/>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567D97" w:rsidRDefault="00567D97" w:rsidP="00567D97">
      <w:pPr>
        <w:ind w:firstLine="708"/>
        <w:jc w:val="both"/>
      </w:pPr>
      <w:r>
        <w:t>2)</w:t>
      </w:r>
      <w:r>
        <w:tab/>
        <w:t xml:space="preserve">выполнять нормы и обязательства по охране труда, предусмотренные коллективным договором, соглашением, трудовым </w:t>
      </w:r>
      <w:r>
        <w:lastRenderedPageBreak/>
        <w:t>договором, должностными обязанностями и правилами внутреннего трудового распорядка;</w:t>
      </w:r>
    </w:p>
    <w:p w:rsidR="00567D97" w:rsidRDefault="00567D97" w:rsidP="00567D97">
      <w:pPr>
        <w:ind w:firstLine="708"/>
        <w:jc w:val="both"/>
      </w:pPr>
      <w:r>
        <w:t>3)</w:t>
      </w:r>
      <w:r>
        <w:tab/>
        <w:t>использовать и правильно применять предоставленные ему средства индивидуальной защиты, а в случае их отсутствия незамедлительно уведомлять об этом непосредственного руководителя либо иное уполномоченное должностное лицо нанимателя;</w:t>
      </w:r>
    </w:p>
    <w:p w:rsidR="00567D97" w:rsidRDefault="00567D97" w:rsidP="00567D97">
      <w:pPr>
        <w:ind w:firstLine="708"/>
        <w:jc w:val="both"/>
      </w:pPr>
      <w:r>
        <w:t>4)</w:t>
      </w:r>
      <w:r>
        <w:tab/>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567D97" w:rsidRDefault="00567D97" w:rsidP="00567D97">
      <w:pPr>
        <w:ind w:firstLine="708"/>
        <w:jc w:val="both"/>
      </w:pPr>
      <w:r>
        <w:t>5)</w:t>
      </w:r>
      <w:r>
        <w:tab/>
        <w:t>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567D97" w:rsidRDefault="00567D97" w:rsidP="00567D97">
      <w:pPr>
        <w:ind w:firstLine="708"/>
        <w:jc w:val="both"/>
      </w:pPr>
      <w:r>
        <w:t>6)</w:t>
      </w:r>
      <w:r>
        <w:tab/>
        <w:t>немедленно сообщать нанимателю о любой ситуации, угрожающей жизни или здоровью работников и окружающих, несчастном случае, произошедшем на производстве, оказывать содействие нанимателю в принятии мер по оказанию необходимой помощи потерпевшим и доставке их в организацию здравоохранения;</w:t>
      </w:r>
    </w:p>
    <w:p w:rsidR="00567D97" w:rsidRDefault="00567D97" w:rsidP="00567D97">
      <w:pPr>
        <w:ind w:firstLine="708"/>
        <w:jc w:val="both"/>
      </w:pPr>
      <w:r>
        <w:t>7)</w:t>
      </w:r>
      <w:r>
        <w:tab/>
        <w:t>исполнять иные обязанности, предусмотренные законодательством об охране труда.</w:t>
      </w:r>
    </w:p>
    <w:p w:rsidR="00FA2AF8" w:rsidRDefault="00FA2AF8" w:rsidP="00567D97">
      <w:pPr>
        <w:ind w:firstLine="708"/>
        <w:jc w:val="both"/>
      </w:pPr>
    </w:p>
    <w:p w:rsidR="00567D97" w:rsidRPr="00FA2AF8" w:rsidRDefault="00567D97" w:rsidP="00DD34A7">
      <w:pPr>
        <w:jc w:val="center"/>
        <w:rPr>
          <w:b/>
        </w:rPr>
      </w:pPr>
      <w:r w:rsidRPr="00FA2AF8">
        <w:rPr>
          <w:b/>
        </w:rPr>
        <w:t>ОТВЕТСТВЕННОСТЬ ЗА НАРУШЕНИЯ ДЕКРЕТА</w:t>
      </w:r>
    </w:p>
    <w:p w:rsidR="00567D97" w:rsidRPr="00FA2AF8" w:rsidRDefault="00567D97" w:rsidP="00DD34A7">
      <w:pPr>
        <w:jc w:val="center"/>
        <w:rPr>
          <w:b/>
        </w:rPr>
      </w:pPr>
      <w:r w:rsidRPr="00FA2AF8">
        <w:rPr>
          <w:b/>
        </w:rPr>
        <w:t>ПРЕЗИДЕНТА РЕСПУБЛИКИ БЕЛАРУСЬ</w:t>
      </w:r>
    </w:p>
    <w:p w:rsidR="00567D97" w:rsidRPr="00FA2AF8" w:rsidRDefault="00567D97" w:rsidP="00DD34A7">
      <w:pPr>
        <w:jc w:val="center"/>
        <w:rPr>
          <w:b/>
        </w:rPr>
      </w:pPr>
      <w:r w:rsidRPr="00FA2AF8">
        <w:rPr>
          <w:b/>
        </w:rPr>
        <w:t>ОТ 15 ДЕКАБРЯ 2014 Г. № 5</w:t>
      </w:r>
    </w:p>
    <w:p w:rsidR="00567D97" w:rsidRPr="00FA2AF8" w:rsidRDefault="00567D97" w:rsidP="00DD34A7">
      <w:pPr>
        <w:jc w:val="center"/>
        <w:rPr>
          <w:b/>
        </w:rPr>
      </w:pPr>
      <w:r w:rsidRPr="00FA2AF8">
        <w:rPr>
          <w:b/>
        </w:rPr>
        <w:t>«ОБ УСИЛЕНИИ ТРЕБОВАНИЙ К РУКОВОДЯЩИМ</w:t>
      </w:r>
    </w:p>
    <w:p w:rsidR="00567D97" w:rsidRPr="00FA2AF8" w:rsidRDefault="00567D97" w:rsidP="00DD34A7">
      <w:pPr>
        <w:jc w:val="center"/>
        <w:rPr>
          <w:b/>
        </w:rPr>
      </w:pPr>
      <w:r w:rsidRPr="00FA2AF8">
        <w:rPr>
          <w:b/>
        </w:rPr>
        <w:t>КАДРАМ И РАБОТНИКАМ ОРГАНИЗАЦИЙ»</w:t>
      </w:r>
    </w:p>
    <w:p w:rsidR="00FA2AF8" w:rsidRPr="00FA2AF8" w:rsidRDefault="00FA2AF8" w:rsidP="00FA2AF8">
      <w:pPr>
        <w:ind w:firstLine="708"/>
        <w:jc w:val="center"/>
        <w:rPr>
          <w:b/>
        </w:rPr>
      </w:pPr>
    </w:p>
    <w:p w:rsidR="00567D97" w:rsidRDefault="00567D97" w:rsidP="00567D97">
      <w:pPr>
        <w:ind w:firstLine="708"/>
        <w:jc w:val="both"/>
      </w:pPr>
      <w:r>
        <w:t>В соответствии с Декретом руководителям организаций предоставлено право:</w:t>
      </w:r>
    </w:p>
    <w:p w:rsidR="00567D97" w:rsidRDefault="00567D97" w:rsidP="00567D97">
      <w:pPr>
        <w:ind w:firstLine="708"/>
        <w:jc w:val="both"/>
      </w:pPr>
      <w:r>
        <w:t>применять к работникам, нарушившим производственно-технологическую, исполнительскую или трудовую дисциплину, в</w:t>
      </w:r>
      <w:r>
        <w:t xml:space="preserve"> </w:t>
      </w:r>
      <w:r>
        <w:t>качестве меры дисциплинарного взыскания лишение полностью или частично дополнительных выплат стимулирующего характера на срок до 12 месяцев;</w:t>
      </w:r>
    </w:p>
    <w:p w:rsidR="00567D97" w:rsidRDefault="00567D97" w:rsidP="00567D97">
      <w:pPr>
        <w:ind w:firstLine="708"/>
        <w:jc w:val="both"/>
      </w:pPr>
      <w:r>
        <w:t>незамедлительно отстранять работника от работы при выявлении допущенных им нарушений производственно</w:t>
      </w:r>
      <w:r w:rsidR="00DD34A7">
        <w:t>-</w:t>
      </w:r>
      <w:r>
        <w:t>технологической, исполнительской или трудовой дисциплины, повлекших или способных повлечь причинение организации ущерба;</w:t>
      </w:r>
    </w:p>
    <w:p w:rsidR="00567D97" w:rsidRDefault="00567D97" w:rsidP="00567D97">
      <w:pPr>
        <w:ind w:firstLine="708"/>
        <w:jc w:val="both"/>
      </w:pPr>
      <w:r>
        <w:t xml:space="preserve">расторгать трудовой договор (контракт) с работником, допустившим нарушение производственно-технологической, исполнительской или </w:t>
      </w:r>
      <w:r>
        <w:lastRenderedPageBreak/>
        <w:t>трудовой дисциплины, повлекшее причинение организации ущерба в размере, превышающем три начисленные среднемесячные заработные платы работников Республики Беларусь. При этом указанное действие (бездействие) работника признается грубым нарушением трудовых обязанностей, а увольнение по данному основанию производится с одновременным уведомлением (в день увольнения) соответствующего профсоюза.</w:t>
      </w:r>
    </w:p>
    <w:p w:rsidR="00567D97" w:rsidRDefault="00567D97" w:rsidP="00567D97">
      <w:pPr>
        <w:ind w:firstLine="708"/>
        <w:jc w:val="both"/>
      </w:pPr>
      <w:r>
        <w:t>Декретом предусматривается, что трудовые договоры (контракты) до истечения срока их действия могут быть расторгнуты нанимателем по следующим основаниям, признаваемым дискредитирующими обстоятельствами увольнения:</w:t>
      </w:r>
    </w:p>
    <w:p w:rsidR="00567D97" w:rsidRDefault="00567D97" w:rsidP="00567D97">
      <w:pPr>
        <w:ind w:firstLine="708"/>
        <w:jc w:val="both"/>
      </w:pPr>
      <w:r>
        <w:t>неисполнение без уважительных причин трудовых обязанностей работником, имеющим неснятое (непогашенное) дисциплинарное взыскание;</w:t>
      </w:r>
    </w:p>
    <w:p w:rsidR="00567D97" w:rsidRDefault="00567D97" w:rsidP="00567D97">
      <w:pPr>
        <w:ind w:firstLine="708"/>
        <w:jc w:val="both"/>
      </w:pPr>
      <w:r>
        <w:t>однократное грубое нарушение работником своих трудовых обязанностей:</w:t>
      </w:r>
    </w:p>
    <w:p w:rsidR="00567D97" w:rsidRDefault="00567D97" w:rsidP="00567D97">
      <w:pPr>
        <w:ind w:firstLine="708"/>
        <w:jc w:val="both"/>
      </w:pPr>
      <w:r>
        <w:t>прогул (в том числе отсутствие на работе более трех часов в течение рабочего дня) без уважительных причин;</w:t>
      </w:r>
    </w:p>
    <w:p w:rsidR="00567D97" w:rsidRDefault="00567D97" w:rsidP="00567D97">
      <w:pPr>
        <w:ind w:firstLine="708"/>
        <w:jc w:val="both"/>
      </w:pPr>
      <w: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567D97" w:rsidRDefault="00567D97" w:rsidP="00567D97">
      <w:pPr>
        <w:ind w:firstLine="708"/>
        <w:jc w:val="both"/>
      </w:pPr>
      <w:r>
        <w:t>совершение по месту работы хищения имущества нанимателя, установленного вступившим в законную силу</w:t>
      </w:r>
      <w:r>
        <w:t xml:space="preserve"> </w:t>
      </w:r>
      <w:r>
        <w:t>приговором суда или постановлением органа, в компетенцию которого входит наложение административного взыскания;</w:t>
      </w:r>
    </w:p>
    <w:p w:rsidR="00567D97" w:rsidRDefault="00567D97" w:rsidP="00567D97">
      <w:pPr>
        <w:ind w:firstLine="708"/>
        <w:jc w:val="both"/>
      </w:pPr>
      <w:r>
        <w:t>нарушение требований по охране труда, повлекшее увечье или смерть других работников.</w:t>
      </w:r>
    </w:p>
    <w:p w:rsidR="00DD34A7" w:rsidRDefault="00DD34A7" w:rsidP="00567D97">
      <w:pPr>
        <w:ind w:firstLine="708"/>
        <w:jc w:val="both"/>
      </w:pPr>
    </w:p>
    <w:p w:rsidR="00567D97" w:rsidRPr="00DD34A7" w:rsidRDefault="00567D97" w:rsidP="00DD34A7">
      <w:pPr>
        <w:jc w:val="center"/>
        <w:rPr>
          <w:b/>
        </w:rPr>
      </w:pPr>
      <w:r w:rsidRPr="00DD34A7">
        <w:rPr>
          <w:b/>
        </w:rPr>
        <w:t>ОТВЕТСТВЕННОСТЬ ЗА НАРУШЕНИЯ ДИРЕКТИВЫ ПРЕЗИДЕНТА РЕСПУБЛИКИ БЕЛАРУСЬ</w:t>
      </w:r>
    </w:p>
    <w:p w:rsidR="00567D97" w:rsidRPr="00DD34A7" w:rsidRDefault="00567D97" w:rsidP="00DD34A7">
      <w:pPr>
        <w:jc w:val="center"/>
        <w:rPr>
          <w:b/>
        </w:rPr>
      </w:pPr>
      <w:r w:rsidRPr="00DD34A7">
        <w:rPr>
          <w:b/>
        </w:rPr>
        <w:t>ОТ</w:t>
      </w:r>
      <w:r w:rsidR="00DD34A7">
        <w:rPr>
          <w:b/>
        </w:rPr>
        <w:t xml:space="preserve"> 11 </w:t>
      </w:r>
      <w:r w:rsidRPr="00DD34A7">
        <w:rPr>
          <w:b/>
        </w:rPr>
        <w:t>МАРТА2004</w:t>
      </w:r>
      <w:r w:rsidR="00DD34A7">
        <w:rPr>
          <w:b/>
        </w:rPr>
        <w:t>г</w:t>
      </w:r>
      <w:r w:rsidRPr="00DD34A7">
        <w:rPr>
          <w:b/>
        </w:rPr>
        <w:t>. №1</w:t>
      </w:r>
    </w:p>
    <w:p w:rsidR="00567D97" w:rsidRPr="00DD34A7" w:rsidRDefault="00567D97" w:rsidP="00DD34A7">
      <w:pPr>
        <w:jc w:val="center"/>
        <w:rPr>
          <w:b/>
        </w:rPr>
      </w:pPr>
      <w:r w:rsidRPr="00DD34A7">
        <w:rPr>
          <w:b/>
        </w:rPr>
        <w:t>«О МЕРАХ ПО УКРЕПЛЕНИЮ ОБЩЕСТВЕННОЙ БЕЗОПАСНОСТИ И ДИСЦИПЛИНЫ»</w:t>
      </w:r>
    </w:p>
    <w:p w:rsidR="00DD34A7" w:rsidRDefault="00DD34A7" w:rsidP="00DD34A7">
      <w:pPr>
        <w:ind w:firstLine="708"/>
        <w:jc w:val="center"/>
      </w:pPr>
    </w:p>
    <w:p w:rsidR="00567D97" w:rsidRDefault="00567D97" w:rsidP="00567D97">
      <w:pPr>
        <w:ind w:firstLine="708"/>
        <w:jc w:val="both"/>
      </w:pPr>
      <w:r>
        <w:t xml:space="preserve">Согласно пункту 4 Директивы работники организаций независимо от форм собственности обязаны немедленно принимать меры по безопасной остановке оборудования, приспособлений,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w:t>
      </w:r>
      <w:r>
        <w:lastRenderedPageBreak/>
        <w:t>такого оборудования, средств защиты, ухудшения состояния своего здоровья.</w:t>
      </w:r>
    </w:p>
    <w:p w:rsidR="00567D97" w:rsidRDefault="00567D97" w:rsidP="00567D97">
      <w:pPr>
        <w:ind w:firstLine="708"/>
        <w:jc w:val="both"/>
      </w:pPr>
      <w:r>
        <w:t>Подпунктом 1.4 Директивы предусмотрено привлечение работников организаций к дисциплинарной ответственности вплоть до увольнения за:</w:t>
      </w:r>
    </w:p>
    <w:p w:rsidR="00567D97" w:rsidRDefault="00567D97" w:rsidP="00567D97">
      <w:pPr>
        <w:ind w:firstLine="708"/>
        <w:jc w:val="both"/>
      </w:pPr>
      <w: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567D97" w:rsidRDefault="00567D97" w:rsidP="00567D97">
      <w:pPr>
        <w:ind w:firstLine="708"/>
        <w:jc w:val="both"/>
      </w:pPr>
      <w:r>
        <w:t>нарушение требований по охране труда, повлекшее увечье или смерть других работников.</w:t>
      </w:r>
    </w:p>
    <w:p w:rsidR="00DD34A7" w:rsidRDefault="00DD34A7" w:rsidP="00567D97">
      <w:pPr>
        <w:ind w:firstLine="708"/>
        <w:jc w:val="both"/>
      </w:pPr>
    </w:p>
    <w:p w:rsidR="00567D97" w:rsidRPr="00DD34A7" w:rsidRDefault="00567D97" w:rsidP="00DD34A7">
      <w:pPr>
        <w:jc w:val="center"/>
        <w:rPr>
          <w:b/>
        </w:rPr>
      </w:pPr>
      <w:r w:rsidRPr="00DD34A7">
        <w:rPr>
          <w:b/>
        </w:rPr>
        <w:t>ДОПОЛНИТЕЛЬНЫЕ СПЕЦИАЛЬНЫЕ ПЕРЕРЫВЫ. РЕЖИМ РАБОТЫ ПРИ НЕБЛАГОПРИЯТНЫХ ПОГОДНЫХ (МЕТЕОРОЛОГИЧЕСКИХ) УСЛОВИЯХ</w:t>
      </w:r>
    </w:p>
    <w:p w:rsidR="00DD34A7" w:rsidRDefault="00DD34A7" w:rsidP="00567D97">
      <w:pPr>
        <w:ind w:firstLine="708"/>
        <w:jc w:val="both"/>
      </w:pPr>
    </w:p>
    <w:p w:rsidR="00567D97" w:rsidRDefault="00567D97" w:rsidP="00567D97">
      <w:pPr>
        <w:ind w:firstLine="708"/>
        <w:jc w:val="both"/>
      </w:pPr>
      <w:r>
        <w:t>В соответствии с Законом об охране труда работникам, выполняющим работы на открытом воздухе или в закрытых необогреваемых помещениях зимой, а также отдельные виды работ, наряду с перерывом для отдыха и питания</w:t>
      </w:r>
      <w:r>
        <w:t xml:space="preserve"> </w:t>
      </w:r>
      <w:r>
        <w:t>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567D97" w:rsidRDefault="00567D97" w:rsidP="00567D97">
      <w:pPr>
        <w:ind w:firstLine="708"/>
        <w:jc w:val="both"/>
      </w:pPr>
      <w: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p>
    <w:p w:rsidR="00567D97" w:rsidRDefault="00567D97" w:rsidP="00567D97">
      <w:pPr>
        <w:ind w:firstLine="708"/>
        <w:jc w:val="both"/>
      </w:pPr>
      <w:r>
        <w:t>В соответствии с техническим кодексом установившейся практики (ТКП) «Охрана окружающей среды и природопользование. Гидрометеорология. Правила составления краткосрочных прогнозов погоды общего назначения» сильная жара - это максимальная температура воздуха плюс 30 - 34 градуса, а сильный мороз - это минимальная температура воздуха минус 25 - 34 градуса.</w:t>
      </w:r>
    </w:p>
    <w:p w:rsidR="00DD34A7" w:rsidRDefault="00DD34A7" w:rsidP="00567D97">
      <w:pPr>
        <w:ind w:firstLine="708"/>
        <w:jc w:val="both"/>
      </w:pPr>
    </w:p>
    <w:p w:rsidR="00DD34A7" w:rsidRDefault="00567D97" w:rsidP="00DD34A7">
      <w:pPr>
        <w:jc w:val="center"/>
      </w:pPr>
      <w:r w:rsidRPr="00DD34A7">
        <w:rPr>
          <w:b/>
        </w:rPr>
        <w:t>СТРАХОВЫЕ ВЫПЛАТЫ ПРИ НЕСЧАСТНЫХ СЛУЧАЯХ НА</w:t>
      </w:r>
      <w:r w:rsidR="00DD34A7">
        <w:rPr>
          <w:b/>
        </w:rPr>
        <w:t xml:space="preserve"> </w:t>
      </w:r>
      <w:r w:rsidRPr="00DD34A7">
        <w:rPr>
          <w:b/>
        </w:rPr>
        <w:t>ПРОИЗВОДСТВЕ И ПРОФЕССИОНАЛЬНЫХ ЗАБОЛЕВАНИЯХ</w:t>
      </w:r>
    </w:p>
    <w:p w:rsidR="00DD34A7" w:rsidRDefault="00DD34A7" w:rsidP="00DD34A7">
      <w:pPr>
        <w:ind w:firstLine="708"/>
        <w:jc w:val="center"/>
      </w:pPr>
    </w:p>
    <w:p w:rsidR="00567D97" w:rsidRDefault="00567D97" w:rsidP="00567D97">
      <w:pPr>
        <w:ind w:firstLine="708"/>
        <w:jc w:val="both"/>
      </w:pPr>
      <w:r>
        <w:t xml:space="preserve">Для социальной защиты работающих, потерпевших в результате несчастных случаев на производстве и профессиональных заболеваний, возмещения причиненного их жизни или здоровью вреда в Республике Беларусь введено обязательное страхование от несчастных случаев на </w:t>
      </w:r>
      <w:r>
        <w:lastRenderedPageBreak/>
        <w:t>производстве и профессиональных заболеваний, осуществление которого возложено на Белорусское республиканское унитарное страховое предприятие «Белгосстрах» (далее - БРУСП «Белгосстрах»), Страховые выплаты производятся за счет средств обязательного страхования от несчастных случаев на производстве и профессиональных заболеваний, которые формируются в БРУСП «Белгосстрах».</w:t>
      </w:r>
    </w:p>
    <w:p w:rsidR="00567D97" w:rsidRDefault="00567D97" w:rsidP="00567D97">
      <w:pPr>
        <w:ind w:firstLine="708"/>
        <w:jc w:val="both"/>
      </w:pPr>
      <w:r>
        <w:t>Согласно пункту 292 Положения о страховой деятельности в Республике Беларусь, утвержденного Указом Президента</w:t>
      </w:r>
    </w:p>
    <w:p w:rsidR="00DD34A7" w:rsidRDefault="00567D97" w:rsidP="00567D97">
      <w:pPr>
        <w:ind w:firstLine="708"/>
        <w:jc w:val="both"/>
      </w:pPr>
      <w:r>
        <w:t xml:space="preserve">Республики Беларусь от 25.08.2006 № 530 (далее - Положение о страховой деятельности), страховые выплаты состоят из: </w:t>
      </w:r>
    </w:p>
    <w:p w:rsidR="00DD34A7" w:rsidRDefault="00567D97" w:rsidP="00567D97">
      <w:pPr>
        <w:ind w:firstLine="708"/>
        <w:jc w:val="both"/>
      </w:pPr>
      <w:r>
        <w:t xml:space="preserve">пособия по временной нетрудоспособности; </w:t>
      </w:r>
    </w:p>
    <w:p w:rsidR="00567D97" w:rsidRDefault="00567D97" w:rsidP="00567D97">
      <w:pPr>
        <w:ind w:firstLine="708"/>
        <w:jc w:val="both"/>
      </w:pPr>
      <w:r>
        <w:t>доплат до среднемесячного заработка потерпевшего, временно переведенного в связи с повреждением здоровья на более легкую нижеоплачиваемую работу до восстановления трудоспособности или установления ее стойкой утраты;</w:t>
      </w:r>
    </w:p>
    <w:p w:rsidR="00567D97" w:rsidRDefault="00567D97" w:rsidP="00567D97">
      <w:pPr>
        <w:ind w:firstLine="708"/>
        <w:jc w:val="both"/>
      </w:pPr>
      <w:r>
        <w:t>единовременной страховой выплаты застрахованному (определяется в шестикратном размере средней заработной платы рабочих и служащих в Республике Беларусь за месяц, предшествовавший месяцу, в котором страховщику представлен последний необходимый для назначения единовременной страховой выплаты документ (его заверенная копия), умноженной на индивидуальный коэффициент заработка (дохода) застрахованного и степень утраты им профессиональной трудоспособности);</w:t>
      </w:r>
    </w:p>
    <w:p w:rsidR="00567D97" w:rsidRDefault="00567D97" w:rsidP="00567D97">
      <w:pPr>
        <w:ind w:firstLine="708"/>
        <w:jc w:val="both"/>
      </w:pPr>
      <w:r>
        <w:t>единовременной страховой выплаты лицу, имеющему право на ее получение в случае смерти застрахованного (определяется в двенадцатикратном размере средней заработной платы рабочих и служащих в Республике Беларусь за месяц, предшествовавший месяцу, в котором страховщику представлен последний необходимый для назначения данному лицу единовременной страховой выплаты документ (его заверенная копия), умноженной на индивидуальный коэффициент заработка (дохода) застрахованного и разделенной на число лиц, имеющих право на получение единовременной страховой выплаты и обратившихся за ее получением к страховщику);</w:t>
      </w:r>
    </w:p>
    <w:p w:rsidR="00567D97" w:rsidRDefault="00567D97" w:rsidP="00567D97">
      <w:pPr>
        <w:ind w:firstLine="708"/>
        <w:jc w:val="both"/>
      </w:pPr>
      <w:r>
        <w:t xml:space="preserve">ежемесячной страховой выплаты застрахованному (рассчитывается путем умножения средней заработной платы рабочих и служащих в Республике Беларусь за месяц, предшествующий месяцу, в котором страховщику представлен последний необходимый для назначения ежемесячной страховой выплаты документ (его заверенная копия), на индивидуальный коэффициент заработка (дохода) застрахованного и степень утраты его профессиональной трудоспособности) либо лицам, имеющим право на получение такой выплаты в случае смерти </w:t>
      </w:r>
      <w:r>
        <w:lastRenderedPageBreak/>
        <w:t>застрахованного;</w:t>
      </w:r>
      <w:r>
        <w:t xml:space="preserve"> </w:t>
      </w:r>
      <w:r>
        <w:t>оплаты дополнительных расходов, связанных с повреждением здоровья застрахованного; расходов на погребение и другие.</w:t>
      </w:r>
    </w:p>
    <w:p w:rsidR="00DD34A7" w:rsidRDefault="00DD34A7" w:rsidP="00DD34A7">
      <w:pPr>
        <w:jc w:val="both"/>
      </w:pPr>
    </w:p>
    <w:p w:rsidR="00567D97" w:rsidRDefault="00567D97" w:rsidP="00DD34A7">
      <w:pPr>
        <w:jc w:val="center"/>
        <w:rPr>
          <w:b/>
        </w:rPr>
      </w:pPr>
      <w:r w:rsidRPr="00DD34A7">
        <w:rPr>
          <w:b/>
        </w:rPr>
        <w:t>УМЕНЬШЕНИЕ РАЗМЕРОВ СТРАХОВЫХ ВЫПЛАТ ПРИ НЕСЧАСТНЫХ СЛУЧАЯХ НА ПРОИЗВОДСТВЕ И ПРОФЕССИОНАЛЬНЫХ ЗАБОЛЕВАНИЯХ</w:t>
      </w:r>
    </w:p>
    <w:p w:rsidR="00DD34A7" w:rsidRPr="00DD34A7" w:rsidRDefault="00DD34A7" w:rsidP="00DD34A7">
      <w:pPr>
        <w:jc w:val="center"/>
      </w:pPr>
    </w:p>
    <w:p w:rsidR="00567D97" w:rsidRDefault="00567D97" w:rsidP="00567D97">
      <w:pPr>
        <w:ind w:firstLine="708"/>
        <w:jc w:val="both"/>
      </w:pPr>
      <w:r>
        <w:t>Пунктом 14 Правил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15.01.2004 № 30 (далее - Правила расследования), установлено, что если грубая неосторожность потерпевшего содействовала возникновению или увеличению вреда, причиненного его здоровью, то степень вины потерпевшего в процентах определяется и указывается в акте о несчастном случае на производстве формы Н-1 или в акте о профессиональном заболевании формы ПЗ-1 на основании протокола об определении степени вины потерпевшего от несчастного случая на производстве, профессионального заболевания.</w:t>
      </w:r>
    </w:p>
    <w:p w:rsidR="00567D97" w:rsidRDefault="00567D97" w:rsidP="00567D97">
      <w:pPr>
        <w:ind w:firstLine="708"/>
        <w:jc w:val="both"/>
      </w:pPr>
      <w:r>
        <w:t>В соответствии с пунктом 311 Положения о страховой деятельности размер страховых выплат уменьшается, если при расследовании несчастного случая на производстве или профессионального заболевания установлена грубая неосторожность потерпевшего.</w:t>
      </w:r>
    </w:p>
    <w:p w:rsidR="00567D97" w:rsidRDefault="00567D97" w:rsidP="00567D97">
      <w:pPr>
        <w:ind w:firstLine="708"/>
        <w:jc w:val="both"/>
      </w:pPr>
      <w:r>
        <w:t>Согласно пункту 36 Инструкции о порядке заполнения, ведения и хранения документов, необходимых для расследования несчастных случаев на производстве и профессиональных заболеваний, утвержденной постановлением Министерства труда и социальной защиты Республики Беларусь и Министерства здравоохранения Республики Беларусь от 14.08.2015 № 51/94, грубой неосторожностью может признаваться несоблюдение потерпевшим элементарных требований предусмотрительности, понятных каждому, а равно и тех требований по охране труда, которым он обучен в связи с выполнением своих трудовых обязанностей, если с учетом конкретной обстановки работающий предвидел возможность</w:t>
      </w:r>
      <w:r>
        <w:t xml:space="preserve"> </w:t>
      </w:r>
      <w:r>
        <w:t>наступления вредных для себя последствий, но легкомысленно надеялся, что они не наступят.</w:t>
      </w:r>
    </w:p>
    <w:p w:rsidR="00567D97" w:rsidRDefault="00567D97" w:rsidP="00567D97">
      <w:pPr>
        <w:ind w:firstLine="708"/>
        <w:jc w:val="both"/>
      </w:pPr>
      <w:r>
        <w:t xml:space="preserve">Грубой неосторожностью может быть признано 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содействовавшем возникновению или увеличению вреда. В таких случаях размер единовременной и ежемесячных страховых выплат уменьшается </w:t>
      </w:r>
      <w:r>
        <w:lastRenderedPageBreak/>
        <w:t>пропорционально степени вины потерпевшего, но не более чем на 50 процентов.</w:t>
      </w:r>
    </w:p>
    <w:p w:rsidR="00DD34A7" w:rsidRDefault="00DD34A7" w:rsidP="00DD34A7">
      <w:pPr>
        <w:jc w:val="both"/>
      </w:pPr>
    </w:p>
    <w:p w:rsidR="00567D97" w:rsidRPr="00DD34A7" w:rsidRDefault="00567D97" w:rsidP="00DD34A7">
      <w:pPr>
        <w:jc w:val="center"/>
        <w:rPr>
          <w:b/>
        </w:rPr>
      </w:pPr>
      <w:r w:rsidRPr="00DD34A7">
        <w:rPr>
          <w:b/>
        </w:rPr>
        <w:t>СТРАХОВЫЕ ВЫПЛАТЫ НЕ ПРОИЗВОДЯТСЯ</w:t>
      </w:r>
    </w:p>
    <w:p w:rsidR="00DD34A7" w:rsidRDefault="00DD34A7" w:rsidP="00DD34A7">
      <w:pPr>
        <w:jc w:val="both"/>
      </w:pPr>
    </w:p>
    <w:p w:rsidR="00567D97" w:rsidRDefault="00567D97" w:rsidP="00567D97">
      <w:pPr>
        <w:ind w:firstLine="708"/>
        <w:jc w:val="both"/>
      </w:pPr>
      <w:r>
        <w:t>Не все случаи травмирования работников, происшедшие на работе или в рабочее время, являются несчастными случаями на производстве, в результате которых потерпевшим в целях возмещения причиненного их жизни и здоровью вреда государством посредством БРУСП «Белгосстрах» выплачивается денежная компенсация или производятся так называемые страховые выплаты.</w:t>
      </w:r>
    </w:p>
    <w:p w:rsidR="00567D97" w:rsidRDefault="00567D97" w:rsidP="00567D97">
      <w:pPr>
        <w:ind w:firstLine="708"/>
        <w:jc w:val="both"/>
      </w:pPr>
      <w:r>
        <w:t>Согласно пункту 24 Правил расследования несчастный случай, оформленный актом о непроизводственном несчастном случае формы НП, не влечет обязанность БРУСП «Белгосстрах» производить страховые выплаты, если повреждение здоровья, смерть потерпевшего:</w:t>
      </w:r>
    </w:p>
    <w:p w:rsidR="00567D97" w:rsidRDefault="00567D97" w:rsidP="00567D97">
      <w:pPr>
        <w:ind w:firstLine="708"/>
        <w:jc w:val="both"/>
      </w:pPr>
      <w:r>
        <w:t>произошли вследствие установленного судом либо подтвержденного органами прокуратуры, Следственным комитетом или иным уполномоченным государственным органом умысла потерпевшего (совершение потерпевшим противоправных деяний, в том числе хищение и угон транспортных средств) или умышленного причинения вреда своему здоровью (попытка самоубийства, самоубийство, членовредительство и тому подобные деяния);</w:t>
      </w:r>
    </w:p>
    <w:p w:rsidR="00567D97" w:rsidRDefault="00567D97" w:rsidP="00567D97">
      <w:pPr>
        <w:ind w:firstLine="708"/>
        <w:jc w:val="both"/>
      </w:pPr>
      <w:r>
        <w:t>произошли при обстоятельствах, когда единственной причиной повреждения здоровья, смерти потерпевшего явилось его нахождение в состоянии алкогольного опьянения либо в состоянии, вызванном потреблением наркотических</w:t>
      </w:r>
      <w:r>
        <w:t xml:space="preserve"> </w:t>
      </w:r>
      <w:r>
        <w:t>средств, психотропных веществ, их аналогов, токсических или других одурманивающих веществ, подтвержденном документом, выданным в установленном порядке организацией здравоохранения;</w:t>
      </w:r>
    </w:p>
    <w:p w:rsidR="00567D97" w:rsidRDefault="00567D97" w:rsidP="00567D97">
      <w:pPr>
        <w:ind w:firstLine="708"/>
        <w:jc w:val="both"/>
      </w:pPr>
      <w:r>
        <w:t>обусловлены исключительно заболеванием потерпевшего, имеющимся у него до повреждения здоровья, смерти, подтвержденным документом, выданным организацией здравоохранения;</w:t>
      </w:r>
    </w:p>
    <w:p w:rsidR="00567D97" w:rsidRDefault="00567D97" w:rsidP="00567D97">
      <w:pPr>
        <w:ind w:firstLine="708"/>
        <w:jc w:val="both"/>
      </w:pPr>
      <w:r>
        <w:t xml:space="preserve">произошли при выполнении работы, не порученной уполномоченным должностным лицом организации, страхователя, в случаях изготовления потерпевшим в личных целях каких-либо предметов или при самовольном использовании в личных целях транспортных средств, механизмов, оборудования, инструментов, приспособлений организации, страхователя, выполнении государственных или общественных обязанностей, не при следовании по территории организации, страхователя к рабочему месту и обратно, не при приведении в порядок оборудования, инструментов, приспособлений и средств индивидуальной защиты, не при выполнении </w:t>
      </w:r>
      <w:r>
        <w:lastRenderedPageBreak/>
        <w:t>предусмотренных правилами внутреннего трудового распорядка действий, а также в других случаях - не при исполнении потерпевшим трудовых обязанностей, не при выполнении работы по заданию организации, страхователя.</w:t>
      </w:r>
    </w:p>
    <w:p w:rsidR="00DD34A7" w:rsidRDefault="00DD34A7" w:rsidP="00DD34A7">
      <w:pPr>
        <w:jc w:val="both"/>
      </w:pPr>
    </w:p>
    <w:p w:rsidR="00567D97" w:rsidRPr="00DD34A7" w:rsidRDefault="00567D97" w:rsidP="00DD34A7">
      <w:pPr>
        <w:jc w:val="center"/>
        <w:rPr>
          <w:b/>
        </w:rPr>
      </w:pPr>
      <w:r w:rsidRPr="00DD34A7">
        <w:rPr>
          <w:b/>
        </w:rPr>
        <w:t>ОПЛАТА ПОСОБИЯ ПО ВРЕМЕННОЙ НЕТРУДОСПОСОБНОСТИ В СВЯЗИ С НЕСЧАСТНЫМИ СЛУЧАЯМИ НА ПРОИЗВОДСТВЕ И ПРОФЕССИОНАЛЬНЫМИ ЗАБОЛЕВАНИЯМИ</w:t>
      </w:r>
    </w:p>
    <w:p w:rsidR="00DD34A7" w:rsidRPr="00DD34A7" w:rsidRDefault="00DD34A7" w:rsidP="00DD34A7">
      <w:pPr>
        <w:jc w:val="center"/>
      </w:pPr>
    </w:p>
    <w:p w:rsidR="00567D97" w:rsidRDefault="00567D97" w:rsidP="00567D97">
      <w:pPr>
        <w:ind w:firstLine="708"/>
        <w:jc w:val="both"/>
      </w:pPr>
      <w:r>
        <w:t>В соответствии с пунктом 11 Положения о порядке обеспечения пособиями по временной нетрудоспособности в связи с несчастными случаями на производстве и профессиональными заболеваниями, утвержденного постановлением Совета Министров Республики Беларусь от 25.04.2014 № 393 (далее - Положение № 393), пособие по временной нетрудоспособности связи с несчастными случаями на производстве и профессиональными</w:t>
      </w:r>
      <w:r>
        <w:t xml:space="preserve"> </w:t>
      </w:r>
      <w:r>
        <w:t>заболеваниями назначается в размере 100 процентов среднедневного (среднечасового) заработка с первого дня утраты трудоспособности.</w:t>
      </w:r>
    </w:p>
    <w:p w:rsidR="00DD34A7" w:rsidRDefault="00DD34A7" w:rsidP="00DD34A7">
      <w:pPr>
        <w:jc w:val="both"/>
      </w:pPr>
    </w:p>
    <w:p w:rsidR="00567D97" w:rsidRPr="00DD34A7" w:rsidRDefault="00567D97" w:rsidP="00DD34A7">
      <w:pPr>
        <w:jc w:val="center"/>
        <w:rPr>
          <w:b/>
        </w:rPr>
      </w:pPr>
      <w:r w:rsidRPr="00DD34A7">
        <w:rPr>
          <w:b/>
        </w:rPr>
        <w:t>УМЕНЬШЕНИЕ РАЗМЕРОВ ПОСОБИЯ ПО ВРЕМЕННОЙ НЕТРУДОСПОСОБНОСТИ В СВЯЗИ С НЕСЧАСТНЫМИ СЛУЧАЯМИ НА ПРОИЗВОДСТВЕ</w:t>
      </w:r>
    </w:p>
    <w:p w:rsidR="00DD34A7" w:rsidRDefault="00DD34A7" w:rsidP="00DD34A7">
      <w:pPr>
        <w:jc w:val="both"/>
      </w:pPr>
    </w:p>
    <w:p w:rsidR="00567D97" w:rsidRDefault="00567D97" w:rsidP="00567D97">
      <w:pPr>
        <w:ind w:firstLine="708"/>
        <w:jc w:val="both"/>
      </w:pPr>
      <w:r>
        <w:t>Согласно пункту 10 Положения № 393 пособие, назначенное в связи со страховым случаем, уменьшается в два раза (снижается на 50 процентов) в случае установления у потерпевшего при обращении за медицинской помощью по поводу травмы факта алкогольного опьянения, состояния, вызванного потреблением наркотических средств, психотропных веществ, их аналогов, токсических или других одурманивающих веществ. Указанный факт должен быть подтвержден соответствующей записью в листке нетрудоспособности, по которому рассчитывается пособие.</w:t>
      </w:r>
    </w:p>
    <w:p w:rsidR="00DD34A7" w:rsidRDefault="00DD34A7" w:rsidP="00DD34A7">
      <w:pPr>
        <w:jc w:val="both"/>
      </w:pPr>
    </w:p>
    <w:p w:rsidR="00DD34A7" w:rsidRDefault="00567D97" w:rsidP="00DD34A7">
      <w:pPr>
        <w:jc w:val="center"/>
        <w:rPr>
          <w:b/>
        </w:rPr>
      </w:pPr>
      <w:r w:rsidRPr="00DD34A7">
        <w:rPr>
          <w:b/>
        </w:rPr>
        <w:t xml:space="preserve">ОПЛАТА ДОПОЛНИТЕЛЬНЫХ РАСХОДОВ, СВЯЗАННЫХ </w:t>
      </w:r>
    </w:p>
    <w:p w:rsidR="00567D97" w:rsidRPr="00DD34A7" w:rsidRDefault="00567D97" w:rsidP="00DD34A7">
      <w:pPr>
        <w:jc w:val="center"/>
        <w:rPr>
          <w:b/>
        </w:rPr>
      </w:pPr>
      <w:r w:rsidRPr="00DD34A7">
        <w:rPr>
          <w:b/>
        </w:rPr>
        <w:t>С ПОВРЕЖДЕНИЕМ ЗДОРОВЬЯ ЗАСТРАХОВАННОГО, ПО ОБЯЗАТЕЛЬНОМУ СТРАХОВАНИЮ ОТ НЕСЧАСТНЫХ ЛУЧАЕВ НА ПРОИЗВОДСТВЕ И ПРОФЕССИОНАЛЬНЫХ ЗАБОЛЕВАНИЙ</w:t>
      </w:r>
    </w:p>
    <w:p w:rsidR="00DD34A7" w:rsidRDefault="00DD34A7" w:rsidP="00DD34A7">
      <w:pPr>
        <w:jc w:val="both"/>
      </w:pPr>
    </w:p>
    <w:p w:rsidR="00567D97" w:rsidRDefault="00567D97" w:rsidP="00567D97">
      <w:pPr>
        <w:ind w:firstLine="708"/>
        <w:jc w:val="both"/>
      </w:pPr>
      <w:r>
        <w:t xml:space="preserve">В соответствии с пунктом 7 Положения о порядке оплаты дополнительных расходов, связанных с повреждением здоровья застрахованного, по обязательному страхованию от несчастных случаев на производстве и профессиональных заболеваний, утвержденного </w:t>
      </w:r>
      <w:r>
        <w:lastRenderedPageBreak/>
        <w:t>постановлением Совета Министров Республики Беларусь от 30.06.2014 № 637 (далее - Положение № 637), документом, подтверждающим факт наступления страхового случая, является акт о несчастном случае на производстве (форма Н-1) или акт о профессиональном заболевании (форма ПЗ-1), оформленные в установленном законодательством порядке, либо судебное решение об установлении факта несчастного случая на производстве или профессионального заболевания.</w:t>
      </w:r>
      <w:r>
        <w:t xml:space="preserve"> </w:t>
      </w:r>
      <w:r>
        <w:t>В этих случаях БРУСП «Бел госстрах» в соответствии с пунктами 22 и 23 Положения №637 производит оплату дополнительных расходов, связанных с повреждением здоровья застрахованных лиц, а также лиц, имеющих право на страховые выплаты: расходы на медицинскую помощь и реабилитацию застрахованного, включающие расходы на медицинские услуги, оказываемые государственными и негосударственными организациями здравоохранения, в том числе республиканским унитарным предприятием «Белорусский протезно- ортопедический восстановительный центр» (протезирование), а также государственными медицинскими научными организациями; стоимость медицинской диагностики, лечения, медицинской реабилитации.</w:t>
      </w:r>
    </w:p>
    <w:p w:rsidR="00567D97" w:rsidRDefault="00567D97" w:rsidP="00567D97">
      <w:pPr>
        <w:ind w:firstLine="708"/>
        <w:jc w:val="both"/>
      </w:pPr>
      <w:r>
        <w:t>Также БРУСП «Белгосстрах» производит оплату необходимых застрахованному лекарственных средств, изделий медицинского назначения, индивидуального ухода, услуг по протезированию и питания застрахованного в период лечения; оказание медицинской помощи в стационарных условиях (в том числе специализированной медицинской помощи) при лечении последствий несчастных случаев на производстве и профессиональных заболеваний; оказание помощи в амбулаторных условиях, в том числе предоставляемой после оказания медицинской помощи в стационарных условиях и другие.</w:t>
      </w:r>
    </w:p>
    <w:p w:rsidR="00C52BD8" w:rsidRDefault="00C52BD8" w:rsidP="00C52BD8">
      <w:pPr>
        <w:jc w:val="both"/>
      </w:pPr>
    </w:p>
    <w:p w:rsidR="00567D97" w:rsidRPr="00C52BD8" w:rsidRDefault="00567D97" w:rsidP="00C52BD8">
      <w:pPr>
        <w:jc w:val="center"/>
        <w:rPr>
          <w:b/>
        </w:rPr>
      </w:pPr>
      <w:r w:rsidRPr="00C52BD8">
        <w:rPr>
          <w:b/>
        </w:rPr>
        <w:t>ДОПОЛНИТЕЛЬНЫЕ СОЦИАЛЬНО-ТРУДОВЫЕ ГАРАНТИИ РАБОТНИКОВ, ПОСТРАДАВШИХ ПРИ НЕСЧАСТНЫХ СЛУЧАЯХ НА ПРОИЗВОДСТВЕ И ПРОФЕССИОНАЛЬНЫХ ЗАБОЛЕВАНИЯХ, ПРЕДУСМОТРЕННЫЕ ГЕНЕРАЛЬНЫМ СОГЛАШЕНИЕМ МЕЖДУ ПРАВИТЕЛЬСТВОМ РЕСПУБЛИКИ БЕЛАРУСЬ, РЕСПУБЛИКАНСКИМИ ОБЪЕДИНЕНИЯМИ НАНИМАТЕЛЕЙ И ПРОФСОЮЗОВ НА2016-2018 ГОДЫ</w:t>
      </w:r>
    </w:p>
    <w:p w:rsidR="00C52BD8" w:rsidRDefault="00C52BD8" w:rsidP="00C52BD8">
      <w:pPr>
        <w:jc w:val="both"/>
      </w:pPr>
    </w:p>
    <w:p w:rsidR="00567D97" w:rsidRDefault="00567D97" w:rsidP="00567D97">
      <w:pPr>
        <w:ind w:firstLine="708"/>
        <w:jc w:val="both"/>
      </w:pPr>
      <w:r>
        <w:t>Генеральное соглашение содержит ключевые меры по обеспечению должного уровня социальной защищенности работников, соблюдению их трудовых прав и гарантий, созданию безопасных условий труда.</w:t>
      </w:r>
      <w:r>
        <w:t xml:space="preserve"> </w:t>
      </w:r>
      <w:r>
        <w:t xml:space="preserve">Тарифные, местные соглашения и коллективные договоры могут содержать более </w:t>
      </w:r>
      <w:r>
        <w:lastRenderedPageBreak/>
        <w:t>льготные по сравнению с Генеральным соглашением трудовые и социально-экономические условия.</w:t>
      </w:r>
    </w:p>
    <w:p w:rsidR="00567D97" w:rsidRDefault="00567D97" w:rsidP="00567D97">
      <w:pPr>
        <w:ind w:firstLine="708"/>
        <w:jc w:val="both"/>
      </w:pPr>
      <w:r>
        <w:t>В целях содействия реализации трудовых и социально- экономических интересов работников, в том числе предоставления работникам более льготных условий, чем это предусмотрено законодательством, укрепления трудовой дисциплины и повышения ответственности работников в части соблюдения установленных законодательством требований по охране труда, стороны рекомендуют включать в коллективные договоры следующие положения:</w:t>
      </w:r>
    </w:p>
    <w:p w:rsidR="00567D97" w:rsidRDefault="00567D97" w:rsidP="00567D97">
      <w:pPr>
        <w:ind w:firstLine="708"/>
        <w:jc w:val="both"/>
      </w:pPr>
      <w:r>
        <w:t>выплату нанимателем выходного пособия в размере не менее одного среднемесячного заработка лицам, получившим трудовое увечье или профессиональное заболевание, при прекращении трудового договора (контракта) по основаниям, предусмотренным Трудовым кодексом Республики Беларусь в случаях несоответствия работника занимаемой должности или выполняемой работе вследствие состояния здоровья, препятствующего продолжению данной работы, а также неявки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w:t>
      </w:r>
    </w:p>
    <w:p w:rsidR="00567D97" w:rsidRDefault="00567D97" w:rsidP="00567D97">
      <w:pPr>
        <w:ind w:firstLine="708"/>
        <w:jc w:val="both"/>
      </w:pPr>
      <w:r>
        <w:t>За работниками, утратившими трудоспособность в связи с трудовым увечьем или профессиональным заболеванием, место работы (должность) сохраняется до восстановления трудоспособности или установления инвалидности.</w:t>
      </w:r>
    </w:p>
    <w:p w:rsidR="00567D97" w:rsidRDefault="00567D97" w:rsidP="00567D97">
      <w:pPr>
        <w:ind w:firstLine="708"/>
        <w:jc w:val="both"/>
      </w:pPr>
      <w:r>
        <w:t>В соответствии с Генеральным соглашением стороны также рекомендуют включать в коллективные договоры выплаты из средств нанимателя:</w:t>
      </w:r>
    </w:p>
    <w:p w:rsidR="00567D97" w:rsidRDefault="00567D97" w:rsidP="00567D97">
      <w:pPr>
        <w:ind w:firstLine="708"/>
        <w:jc w:val="both"/>
      </w:pPr>
      <w:r>
        <w:t>семье погибшего по вине нанимателя на производстве работника, помимо установленного законодательством возмещения ущерба, единовременной материальной помощи в размере не менее 10 годовых заработков погибшего, исчисленных по заработку за год от месяца, предшествующего несчастному случаю;</w:t>
      </w:r>
      <w:r>
        <w:t xml:space="preserve"> </w:t>
      </w:r>
      <w:r>
        <w:t>работнику, утратившему трудоспособность в результате несчастного случая на производстве или профессионального заболевания по вине нанимателя, - единовременной материальной помощи в размере одного среднемесячного заработка за каждый процент утраты трудоспособности. Выплачиваемая материальная помощь снижается пропор</w:t>
      </w:r>
      <w:bookmarkStart w:id="0" w:name="_GoBack"/>
      <w:bookmarkEnd w:id="0"/>
      <w:r>
        <w:t>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567D97" w:rsidRDefault="00567D97" w:rsidP="00567D97">
      <w:pPr>
        <w:ind w:firstLine="708"/>
        <w:jc w:val="both"/>
      </w:pPr>
      <w:r>
        <w:lastRenderedPageBreak/>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567D97" w:rsidRDefault="00567D97" w:rsidP="00567D97">
      <w:pPr>
        <w:ind w:firstLine="708"/>
        <w:jc w:val="both"/>
      </w:pPr>
      <w:r>
        <w:t>Порядок и условия выплаты материальной помощи определяются коллективным договором.</w:t>
      </w:r>
    </w:p>
    <w:p w:rsidR="00567D97" w:rsidRDefault="00567D97" w:rsidP="00567D97">
      <w:pPr>
        <w:ind w:firstLine="708"/>
        <w:jc w:val="both"/>
      </w:pPr>
    </w:p>
    <w:sectPr w:rsidR="00567D97" w:rsidSect="00ED0C22">
      <w:pgSz w:w="11906" w:h="16838"/>
      <w:pgMar w:top="1417" w:right="851" w:bottom="1134" w:left="1417"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D97"/>
    <w:rsid w:val="000D6E0B"/>
    <w:rsid w:val="00173371"/>
    <w:rsid w:val="001D1A3C"/>
    <w:rsid w:val="00567D97"/>
    <w:rsid w:val="0070478D"/>
    <w:rsid w:val="00C52BD8"/>
    <w:rsid w:val="00D524D4"/>
    <w:rsid w:val="00DD34A7"/>
    <w:rsid w:val="00ED0C22"/>
    <w:rsid w:val="00FA2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9AB44-235F-4035-9276-B472637C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30"/>
        <w:szCs w:val="30"/>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15</Pages>
  <Words>4584</Words>
  <Characters>26131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2016-07-21T07:48:00Z</dcterms:created>
  <dcterms:modified xsi:type="dcterms:W3CDTF">2016-07-21T08:54:00Z</dcterms:modified>
</cp:coreProperties>
</file>