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3" w:type="dxa"/>
        <w:tblLook w:val="0000" w:firstRow="0" w:lastRow="0" w:firstColumn="0" w:lastColumn="0" w:noHBand="0" w:noVBand="0"/>
      </w:tblPr>
      <w:tblGrid>
        <w:gridCol w:w="4650"/>
        <w:gridCol w:w="4890"/>
      </w:tblGrid>
      <w:tr w:rsidR="00B72197" w:rsidTr="00B7219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4650" w:type="dxa"/>
          </w:tcPr>
          <w:p w:rsidR="00B72197" w:rsidRPr="00B72197" w:rsidRDefault="00B72197" w:rsidP="00B72197">
            <w:pPr>
              <w:pStyle w:val="20"/>
              <w:shd w:val="clear" w:color="auto" w:fill="auto"/>
              <w:spacing w:after="0" w:line="240" w:lineRule="auto"/>
              <w:ind w:left="20"/>
              <w:rPr>
                <w:sz w:val="30"/>
                <w:szCs w:val="30"/>
                <w:lang w:val="be-BY"/>
              </w:rPr>
            </w:pPr>
            <w:r w:rsidRPr="00B72197">
              <w:rPr>
                <w:color w:val="000000"/>
                <w:sz w:val="30"/>
                <w:szCs w:val="30"/>
                <w:lang w:eastAsia="ru-RU" w:bidi="ru-RU"/>
              </w:rPr>
              <w:t>ФЕДЭРАЦЫЯ ПРАФСАЮЗА</w:t>
            </w:r>
            <w:r>
              <w:rPr>
                <w:color w:val="000000"/>
                <w:sz w:val="30"/>
                <w:szCs w:val="30"/>
                <w:lang w:val="be-BY" w:eastAsia="ru-RU" w:bidi="ru-RU"/>
              </w:rPr>
              <w:t>Ў</w:t>
            </w:r>
            <w:r w:rsidRPr="00B72197">
              <w:rPr>
                <w:color w:val="000000"/>
                <w:sz w:val="30"/>
                <w:szCs w:val="30"/>
                <w:lang w:eastAsia="ru-RU" w:bidi="ru-RU"/>
              </w:rPr>
              <w:br/>
              <w:t>БЕЛАРУС</w:t>
            </w:r>
            <w:r>
              <w:rPr>
                <w:sz w:val="30"/>
                <w:szCs w:val="30"/>
                <w:lang w:val="be-BY"/>
              </w:rPr>
              <w:t>І</w:t>
            </w:r>
          </w:p>
          <w:p w:rsidR="00B72197" w:rsidRDefault="00B72197" w:rsidP="00B72197">
            <w:pPr>
              <w:pStyle w:val="20"/>
              <w:shd w:val="clear" w:color="auto" w:fill="auto"/>
              <w:spacing w:after="0" w:line="240" w:lineRule="auto"/>
              <w:ind w:left="80"/>
            </w:pPr>
            <w:r w:rsidRPr="00B72197">
              <w:rPr>
                <w:color w:val="000000"/>
                <w:sz w:val="30"/>
                <w:szCs w:val="30"/>
                <w:lang w:eastAsia="ru-RU" w:bidi="ru-RU"/>
              </w:rPr>
              <w:t xml:space="preserve">VII </w:t>
            </w:r>
            <w:r w:rsidRPr="00B72197">
              <w:rPr>
                <w:rStyle w:val="21pt"/>
                <w:sz w:val="30"/>
                <w:szCs w:val="30"/>
              </w:rPr>
              <w:t>З'ЕЗД</w:t>
            </w:r>
            <w:r w:rsidRPr="00B72197">
              <w:rPr>
                <w:rStyle w:val="21pt"/>
                <w:sz w:val="30"/>
                <w:szCs w:val="30"/>
              </w:rPr>
              <w:br/>
              <w:t>ПАСТАНОВА</w:t>
            </w:r>
          </w:p>
        </w:tc>
        <w:tc>
          <w:tcPr>
            <w:tcW w:w="4890" w:type="dxa"/>
          </w:tcPr>
          <w:p w:rsidR="00B72197" w:rsidRPr="00B72197" w:rsidRDefault="00B72197" w:rsidP="00B72197">
            <w:pPr>
              <w:widowControl w:val="0"/>
              <w:jc w:val="center"/>
              <w:rPr>
                <w:rFonts w:eastAsia="Times New Roman"/>
                <w:color w:val="000000"/>
                <w:lang w:eastAsia="ru-RU" w:bidi="ru-RU"/>
              </w:rPr>
            </w:pPr>
            <w:r w:rsidRPr="00B72197">
              <w:rPr>
                <w:rFonts w:eastAsia="Times New Roman"/>
                <w:color w:val="000000"/>
                <w:lang w:eastAsia="ru-RU" w:bidi="ru-RU"/>
              </w:rPr>
              <w:t>ФЕДЕРАЦИЯ ПРОФСОЮЗОВ</w:t>
            </w:r>
            <w:r w:rsidRPr="00B72197">
              <w:rPr>
                <w:rFonts w:eastAsia="Times New Roman"/>
                <w:color w:val="000000"/>
                <w:lang w:eastAsia="ru-RU" w:bidi="ru-RU"/>
              </w:rPr>
              <w:br/>
              <w:t>БЕЛАРУСИ</w:t>
            </w:r>
          </w:p>
          <w:p w:rsidR="00B72197" w:rsidRDefault="00B72197" w:rsidP="00B72197">
            <w:pPr>
              <w:widowControl w:val="0"/>
              <w:jc w:val="center"/>
            </w:pPr>
            <w:r w:rsidRPr="00B72197">
              <w:rPr>
                <w:rFonts w:eastAsia="Times New Roman"/>
                <w:color w:val="000000"/>
                <w:lang w:eastAsia="ru-RU" w:bidi="ru-RU"/>
              </w:rPr>
              <w:t xml:space="preserve">VII </w:t>
            </w:r>
            <w:r w:rsidRPr="00B72197">
              <w:rPr>
                <w:rFonts w:eastAsia="Times New Roman"/>
                <w:color w:val="000000"/>
                <w:spacing w:val="20"/>
                <w:lang w:eastAsia="ru-RU" w:bidi="ru-RU"/>
              </w:rPr>
              <w:t>СЪЕЗД</w:t>
            </w:r>
            <w:r w:rsidRPr="00B72197">
              <w:rPr>
                <w:rFonts w:eastAsia="Times New Roman"/>
                <w:color w:val="000000"/>
                <w:spacing w:val="20"/>
                <w:lang w:eastAsia="ru-RU" w:bidi="ru-RU"/>
              </w:rPr>
              <w:br/>
              <w:t>ПОСТАНОВЛЕНИЕ</w:t>
            </w:r>
          </w:p>
        </w:tc>
      </w:tr>
    </w:tbl>
    <w:p w:rsidR="005E06B9" w:rsidRDefault="00B72197"/>
    <w:p w:rsidR="00B72197" w:rsidRDefault="00B72197"/>
    <w:p w:rsidR="00B72197" w:rsidRDefault="00B72197">
      <w:r>
        <w:t>22.05.2015 №2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2197" w:rsidRDefault="00B72197">
      <w:r>
        <w:rPr>
          <w:lang w:val="be-BY"/>
        </w:rPr>
        <w:t>г. Мінск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Минск</w:t>
      </w:r>
    </w:p>
    <w:p w:rsidR="00B72197" w:rsidRDefault="00B72197"/>
    <w:p w:rsidR="00B72197" w:rsidRDefault="00B72197">
      <w:r w:rsidRPr="00B72197">
        <w:t xml:space="preserve">О работе Федерации профсоюзов </w:t>
      </w:r>
    </w:p>
    <w:p w:rsidR="00B72197" w:rsidRDefault="00B72197">
      <w:r w:rsidRPr="00B72197">
        <w:t xml:space="preserve">Беларуси в отчетный период и </w:t>
      </w:r>
    </w:p>
    <w:p w:rsidR="00B72197" w:rsidRDefault="00B72197">
      <w:r w:rsidRPr="00B72197">
        <w:t>основных направлениях деятельности в</w:t>
      </w:r>
    </w:p>
    <w:p w:rsidR="00B72197" w:rsidRDefault="00B72197">
      <w:r w:rsidRPr="00B72197">
        <w:t>2015 -2020 годах</w:t>
      </w:r>
    </w:p>
    <w:p w:rsidR="00B72197" w:rsidRDefault="00B72197"/>
    <w:p w:rsidR="00B72197" w:rsidRDefault="00B72197" w:rsidP="00B72197">
      <w:pPr>
        <w:ind w:firstLine="708"/>
        <w:jc w:val="both"/>
      </w:pPr>
      <w:r>
        <w:t>VII Съезд Федерации профсоюзов Беларуси констатирует, что решения и деятельность руководящих органов Федерации профсоюзов Беларуси, ее членских организаций и объединений профсоюзов были направлены на выполнение решений VI Съезда ФПБ, дальнейшее укрепление профсоюзного движения, защиту трудовых и социально- экономических прав и интересов членов профсоюзов, повышение уровня жизни и правовой защищенности трудящихся и строились на основе конструктивного взаимодействия с исполнительной, законодательной властью и нанимателями.</w:t>
      </w:r>
    </w:p>
    <w:p w:rsidR="00B72197" w:rsidRDefault="00B72197" w:rsidP="00B72197">
      <w:pPr>
        <w:ind w:firstLine="708"/>
        <w:jc w:val="both"/>
      </w:pPr>
      <w:r>
        <w:t>Решения и действия руководящих органов ФПБ были направлены на совершенствование и развитие практики социального партнерства, тесное взаимодействие ФПБ с Правительством республики, улучшение условий жизни работников, совершенствование оплаты труда, обеспечение полной и продуктивной занятости населения, создание новых достойных рабочих мест, обеспечение социальных гарантий, а также участие профсоюзов в формировании и реализации социально- экономической политики государства, прежде всего, в части обеспечения социально-экономических прав граждан на рабочее место, достойную зарплату, безопасный труд, образование, охрану здоровья, социальное обеспечение.</w:t>
      </w:r>
    </w:p>
    <w:p w:rsidR="00B72197" w:rsidRDefault="00B72197" w:rsidP="00B72197">
      <w:pPr>
        <w:ind w:firstLine="708"/>
        <w:jc w:val="both"/>
      </w:pPr>
      <w:r>
        <w:t>Исходя из вышесказанного и результатов работы ФПБ, ее членских организаций, объединений профсоюзов и ассоциированных членов ФПБ по выполнению основных положений Программы действий Федерации профсоюзов Беларуси на 2010 - 2015 годы, VII Съезд Федерации профсоюзов Беларуси ПОСТАНОВЛЯЕТ:</w:t>
      </w:r>
    </w:p>
    <w:p w:rsidR="00B72197" w:rsidRDefault="00B72197" w:rsidP="00B72197">
      <w:pPr>
        <w:ind w:firstLine="708"/>
        <w:jc w:val="both"/>
      </w:pPr>
      <w:r>
        <w:t>1. Согласиться с положениями и выводами, содержащимися в докладе Председателя Федерации профсоюзов Беларуси Орды М.С.</w:t>
      </w:r>
      <w:r>
        <w:t xml:space="preserve"> </w:t>
      </w:r>
      <w:r>
        <w:t>«О работе Федерации профсоюзов Беларуси в отчетный период и основных направлениях деятельности в 2015 - 2020 годах».</w:t>
      </w:r>
    </w:p>
    <w:p w:rsidR="00B72197" w:rsidRDefault="00B72197" w:rsidP="00B72197">
      <w:pPr>
        <w:ind w:firstLine="708"/>
        <w:jc w:val="both"/>
      </w:pPr>
      <w:r>
        <w:lastRenderedPageBreak/>
        <w:t>2.</w:t>
      </w:r>
      <w:r>
        <w:tab/>
        <w:t>Признать работу Совета Федерации профсоюзов Беларуси за отчетный период удовлетворительной.</w:t>
      </w:r>
    </w:p>
    <w:p w:rsidR="00B72197" w:rsidRDefault="00B72197" w:rsidP="00B72197">
      <w:pPr>
        <w:ind w:firstLine="708"/>
        <w:jc w:val="both"/>
      </w:pPr>
      <w:r>
        <w:t>3.</w:t>
      </w:r>
      <w:r>
        <w:tab/>
        <w:t>Поддержать озвученные на VII Съезде ФПБ предложения Президента Республики Беларусь Лукашенко А.Г.</w:t>
      </w:r>
    </w:p>
    <w:p w:rsidR="00B72197" w:rsidRDefault="00B72197" w:rsidP="00B72197">
      <w:pPr>
        <w:ind w:firstLine="708"/>
        <w:jc w:val="both"/>
      </w:pPr>
      <w:r>
        <w:t>4.</w:t>
      </w:r>
      <w:r>
        <w:tab/>
        <w:t>Профсоюзным органам всех уровней продолжить работу, направленную на:</w:t>
      </w:r>
    </w:p>
    <w:p w:rsidR="00B72197" w:rsidRDefault="00B72197" w:rsidP="00B72197">
      <w:pPr>
        <w:ind w:firstLine="708"/>
        <w:jc w:val="both"/>
      </w:pPr>
      <w:r>
        <w:t>4.1.</w:t>
      </w:r>
      <w:r>
        <w:tab/>
        <w:t>повышение уровня и качества жизни населения, социальной защиты работников, создание условий для развития человеческого потенциала;</w:t>
      </w:r>
    </w:p>
    <w:p w:rsidR="00B72197" w:rsidRDefault="00B72197" w:rsidP="00B72197">
      <w:pPr>
        <w:ind w:firstLine="708"/>
        <w:jc w:val="both"/>
      </w:pPr>
      <w:r>
        <w:t>4.2.</w:t>
      </w:r>
      <w:r>
        <w:tab/>
        <w:t>совершенствование системы социального партнерства на всех уровнях, активизацию деятельности советов по трудовым и социальным вопросам, в особенности в городах и районах, а также комиссий по проведению коллективных переговоров в организациях;</w:t>
      </w:r>
    </w:p>
    <w:p w:rsidR="00B72197" w:rsidRDefault="00B72197" w:rsidP="00B72197">
      <w:pPr>
        <w:ind w:firstLine="708"/>
        <w:jc w:val="both"/>
      </w:pPr>
      <w:r>
        <w:t>4.3.</w:t>
      </w:r>
      <w:r>
        <w:tab/>
        <w:t>совершенствование коллективно-договорного регулирования важнейших вопросов социальной политики (оплата труда, социальные гарантии, обеспечение занятости, улучшение условий труда, защита трудовых и социально-экономических интересов работников и др.) и повышение ответственности сторон социального партнерства за выполнение принятых на себя обязательств;</w:t>
      </w:r>
    </w:p>
    <w:p w:rsidR="00B72197" w:rsidRDefault="00B72197" w:rsidP="00B72197">
      <w:pPr>
        <w:ind w:firstLine="708"/>
        <w:jc w:val="both"/>
      </w:pPr>
      <w:r>
        <w:t>4.4.</w:t>
      </w:r>
      <w:r>
        <w:tab/>
        <w:t>неукоснительное исполнение норм законодательства о труде, коллективных договоров и соглашений;</w:t>
      </w:r>
    </w:p>
    <w:p w:rsidR="00B72197" w:rsidRDefault="00B72197" w:rsidP="00B72197">
      <w:pPr>
        <w:ind w:firstLine="708"/>
        <w:jc w:val="both"/>
      </w:pPr>
      <w:r>
        <w:t>4.5.</w:t>
      </w:r>
      <w:r>
        <w:tab/>
        <w:t>усиление работы по контролю за обеспечением своевременной выплаты заработной платы, иных выплат, причитающихся работникам, отчислений в Фонд социальной защиты населения в организациях всех форм собственности, ответственности нанимателей и собственников за несвоевременную выплату работникам заработной платы;</w:t>
      </w:r>
    </w:p>
    <w:p w:rsidR="00B72197" w:rsidRDefault="00B72197" w:rsidP="00B72197">
      <w:pPr>
        <w:ind w:firstLine="708"/>
        <w:jc w:val="both"/>
      </w:pPr>
      <w:r>
        <w:t>4.6.</w:t>
      </w:r>
      <w:r>
        <w:tab/>
        <w:t>расширение непосредственного участия представителей профсоюзов в составе представительных органов власти на республиканском, областном, районном и городском уровнях;</w:t>
      </w:r>
    </w:p>
    <w:p w:rsidR="00B72197" w:rsidRDefault="00B72197" w:rsidP="00B72197">
      <w:pPr>
        <w:ind w:firstLine="708"/>
        <w:jc w:val="both"/>
      </w:pPr>
      <w:r>
        <w:t>4.7.</w:t>
      </w:r>
      <w:r>
        <w:tab/>
        <w:t>заключение коллективных договоров в каждой организации, где действует профсоюзная организация;</w:t>
      </w:r>
    </w:p>
    <w:p w:rsidR="00B72197" w:rsidRDefault="00B72197" w:rsidP="00B72197">
      <w:pPr>
        <w:ind w:firstLine="708"/>
        <w:jc w:val="both"/>
      </w:pPr>
      <w:r>
        <w:t>4.8.</w:t>
      </w:r>
      <w:r>
        <w:tab/>
        <w:t>создание условий для обеспечения занятости социально уязвимых категорий населения (молодежи, инвалидов, длительное время не работающих граждан, женщин, имеющих малолетних детей, и т.д.) путем организации целевых рабочих мест;</w:t>
      </w:r>
    </w:p>
    <w:p w:rsidR="00B72197" w:rsidRDefault="00B72197" w:rsidP="00B72197">
      <w:pPr>
        <w:ind w:firstLine="708"/>
        <w:jc w:val="both"/>
      </w:pPr>
      <w:r>
        <w:t>4.9.</w:t>
      </w:r>
      <w:r>
        <w:tab/>
        <w:t>повышение уровня материальной поддержки работников, попадающих под сокращение, и безработных, в том числе бывших работников организаций, через коллективные договоры, соглашения;</w:t>
      </w:r>
    </w:p>
    <w:p w:rsidR="00B72197" w:rsidRDefault="00B72197" w:rsidP="00B72197">
      <w:pPr>
        <w:ind w:firstLine="708"/>
        <w:jc w:val="both"/>
      </w:pPr>
      <w:r>
        <w:t>4.10.</w:t>
      </w:r>
      <w:r>
        <w:tab/>
        <w:t>увеличение размера пособий по безработице до бюджета прожиточного минимума для трудоспособного населения;</w:t>
      </w:r>
      <w:r w:rsidRPr="00B72197">
        <w:t xml:space="preserve"> </w:t>
      </w:r>
    </w:p>
    <w:p w:rsidR="00B72197" w:rsidRDefault="00B72197" w:rsidP="00B72197">
      <w:pPr>
        <w:ind w:firstLine="708"/>
        <w:jc w:val="both"/>
      </w:pPr>
      <w:r>
        <w:lastRenderedPageBreak/>
        <w:t>4.11.</w:t>
      </w:r>
      <w:r>
        <w:tab/>
        <w:t>обеспечение защиты работников от нестандартных форм занятости (недопущение применения заемного труда и экономически необоснованного применения аутсорсинга);</w:t>
      </w:r>
    </w:p>
    <w:p w:rsidR="00B72197" w:rsidRDefault="00B72197" w:rsidP="00B72197">
      <w:pPr>
        <w:ind w:firstLine="708"/>
        <w:jc w:val="both"/>
      </w:pPr>
      <w:r>
        <w:t>4.12.</w:t>
      </w:r>
      <w:r>
        <w:tab/>
        <w:t>совершенствование законодательной и нормативной правовой базы по вопросам приватизации и реформирования организаций в целях усиления ответственности новых собственников и нанимателей за деятельность организаций и наиболее полного учета трудовых и социально-экономических прав и интересов работников этих организаций;</w:t>
      </w:r>
    </w:p>
    <w:p w:rsidR="00B72197" w:rsidRDefault="00B72197" w:rsidP="00B72197">
      <w:pPr>
        <w:ind w:firstLine="708"/>
        <w:jc w:val="both"/>
      </w:pPr>
      <w:r>
        <w:t>4.13.</w:t>
      </w:r>
      <w:r>
        <w:tab/>
        <w:t xml:space="preserve"> соблюдение</w:t>
      </w:r>
      <w:r>
        <w:tab/>
        <w:t>новыми</w:t>
      </w:r>
      <w:r>
        <w:tab/>
        <w:t>собственниками инвестиционных</w:t>
      </w:r>
    </w:p>
    <w:p w:rsidR="00B72197" w:rsidRDefault="00B72197" w:rsidP="00B72197">
      <w:pPr>
        <w:ind w:firstLine="708"/>
        <w:jc w:val="both"/>
      </w:pPr>
      <w:r>
        <w:t>обязательств по развитию производства, сохранению действовавших до реформирования организации социально-экономических прав и гарантий работников на услуги объектов социально-культурного и бытового назначения;</w:t>
      </w:r>
    </w:p>
    <w:p w:rsidR="00B72197" w:rsidRDefault="00B72197" w:rsidP="00B72197">
      <w:pPr>
        <w:ind w:firstLine="708"/>
        <w:jc w:val="both"/>
      </w:pPr>
      <w:r>
        <w:t>4.14.</w:t>
      </w:r>
      <w:r>
        <w:tab/>
        <w:t xml:space="preserve"> дальнейшее</w:t>
      </w:r>
      <w:r>
        <w:tab/>
        <w:t>развитие</w:t>
      </w:r>
      <w:r>
        <w:tab/>
        <w:t>и совершенствование системы</w:t>
      </w:r>
    </w:p>
    <w:p w:rsidR="00B72197" w:rsidRDefault="00B72197" w:rsidP="00B72197">
      <w:pPr>
        <w:ind w:firstLine="708"/>
        <w:jc w:val="both"/>
      </w:pPr>
      <w:r>
        <w:t>страхования, в том числе дополнительного пенсионного и медицинского, а также по случаю потери работы, как формы социальной защиты граждан.</w:t>
      </w:r>
    </w:p>
    <w:p w:rsidR="00B72197" w:rsidRDefault="00B72197" w:rsidP="00B72197">
      <w:pPr>
        <w:ind w:firstLine="708"/>
        <w:jc w:val="both"/>
      </w:pPr>
      <w:r>
        <w:t>5.</w:t>
      </w:r>
      <w:r>
        <w:tab/>
        <w:t>Совету ФПБ, членским организациям ФПБ и их организационным структурам, объединениям профсоюзов:</w:t>
      </w:r>
    </w:p>
    <w:p w:rsidR="00B72197" w:rsidRDefault="00B72197" w:rsidP="00B72197">
      <w:pPr>
        <w:ind w:firstLine="708"/>
        <w:jc w:val="both"/>
      </w:pPr>
      <w:r>
        <w:t>5.1.</w:t>
      </w:r>
      <w:r>
        <w:tab/>
        <w:t>продолжить работу по обеспечению эффективной защиты трудовых и социально-экономических прав и законных интересов работников, усилению социальной направленности принимаемых актов законодательства, сохранению и созданию новых рабочих мест, повышению уровня заработной платы, безопасности на производстве, противодействию ослаблению трудового законодательства, сужению профсоюзных прав и свобод;</w:t>
      </w:r>
    </w:p>
    <w:p w:rsidR="00B72197" w:rsidRDefault="00B72197" w:rsidP="00B72197">
      <w:pPr>
        <w:ind w:firstLine="708"/>
        <w:jc w:val="both"/>
      </w:pPr>
      <w:r>
        <w:t>5.2.</w:t>
      </w:r>
      <w:r>
        <w:tab/>
        <w:t>осуществлять мониторинг финансово-хозяйственного положения и занятости работников в организациях и при необходимости оказывать практическую помощь первичным профсоюзным организациям в их совместной работе с нанимателями по обеспечению стабильной работы трудовых коллективов;</w:t>
      </w:r>
    </w:p>
    <w:p w:rsidR="00B72197" w:rsidRDefault="00B72197" w:rsidP="00B72197">
      <w:pPr>
        <w:ind w:firstLine="708"/>
        <w:jc w:val="both"/>
      </w:pPr>
      <w:r>
        <w:t>5.3.</w:t>
      </w:r>
      <w:r>
        <w:tab/>
        <w:t>принять меры по повышению эффективности осуществления общественного контроля за соблюдением законодательства о труде в формах, предусмотренных законодательством, коллективными договорами, соглашениями;</w:t>
      </w:r>
    </w:p>
    <w:p w:rsidR="00B72197" w:rsidRDefault="00B72197" w:rsidP="00B72197">
      <w:pPr>
        <w:ind w:firstLine="708"/>
        <w:jc w:val="both"/>
      </w:pPr>
      <w:r>
        <w:t>5.4.</w:t>
      </w:r>
      <w:r>
        <w:tab/>
        <w:t>обеспечить осуществление эффективной правозащитной деятельности по отстаиванию трудовых и социально-экономических прав и законных интересов трудящихся, в том числе путем проведения профсоюзного приема граждан правовыми инспекторами труда правовой инспекции труда ФПБ с участием председателей районных, городских объединений профсоюзов по месту расположения данных объединений профсоюзов;</w:t>
      </w:r>
      <w:r>
        <w:t xml:space="preserve"> </w:t>
      </w:r>
    </w:p>
    <w:p w:rsidR="00B72197" w:rsidRDefault="00B72197" w:rsidP="00B72197">
      <w:pPr>
        <w:ind w:firstLine="708"/>
        <w:jc w:val="both"/>
      </w:pPr>
      <w:r>
        <w:lastRenderedPageBreak/>
        <w:t>5.5.</w:t>
      </w:r>
      <w:r>
        <w:tab/>
        <w:t>обеспечить эффективное участие профсоюзов в жилищной политике государства, реализацию в полной мере предоставленных законодательством прав в этой сфере;</w:t>
      </w:r>
    </w:p>
    <w:p w:rsidR="00B72197" w:rsidRDefault="00B72197" w:rsidP="00B72197">
      <w:pPr>
        <w:ind w:firstLine="708"/>
        <w:jc w:val="both"/>
      </w:pPr>
      <w:r>
        <w:t>5.6.</w:t>
      </w:r>
      <w:r>
        <w:tab/>
        <w:t>продолжить работу по совершенствованию законодательства, затрагивающего права и интересы профсоюзных организаций;</w:t>
      </w:r>
    </w:p>
    <w:p w:rsidR="00B72197" w:rsidRDefault="00B72197" w:rsidP="00B72197">
      <w:pPr>
        <w:ind w:firstLine="708"/>
        <w:jc w:val="both"/>
      </w:pPr>
      <w:r>
        <w:t>5.7.</w:t>
      </w:r>
      <w:r>
        <w:tab/>
        <w:t>активизировать работу по усилению полномочий профсоюзов, в том числе их статуса при коллективно-договорном регулировании;</w:t>
      </w:r>
    </w:p>
    <w:p w:rsidR="00B72197" w:rsidRDefault="00B72197" w:rsidP="00B72197">
      <w:pPr>
        <w:ind w:firstLine="708"/>
        <w:jc w:val="both"/>
      </w:pPr>
      <w:r>
        <w:t>5.8.</w:t>
      </w:r>
      <w:r>
        <w:tab/>
        <w:t>обеспечить эффективное взаимодействие профсоюзов с органами государственной и исполнительной власти всех уровней, делая акцент на развитии социального партнерства непосредственно в регионах республики;</w:t>
      </w:r>
    </w:p>
    <w:p w:rsidR="00B72197" w:rsidRDefault="00B72197" w:rsidP="00B72197">
      <w:pPr>
        <w:ind w:firstLine="708"/>
        <w:jc w:val="both"/>
      </w:pPr>
      <w:r>
        <w:t>5.9.</w:t>
      </w:r>
      <w:r>
        <w:tab/>
        <w:t>проводить комплексные проверки состояния условий, охраны труда рейдовыми группами технической инспекции труда ФПБ и добиваться оперативного устранения выявленных нарушений законодательства об охране труда;</w:t>
      </w:r>
    </w:p>
    <w:p w:rsidR="00B72197" w:rsidRDefault="00B72197" w:rsidP="00B72197">
      <w:pPr>
        <w:ind w:firstLine="708"/>
        <w:jc w:val="both"/>
      </w:pPr>
      <w:r>
        <w:t>5.10.</w:t>
      </w:r>
      <w:r>
        <w:tab/>
        <w:t>продолжить укрепление технической инспекции труда ФПБ, осуществлять подбор квалифицированных, принципиальных, активных, неравнодушных работников для качественного выполнения обязанностей общественных инспекторов по охране труда;</w:t>
      </w:r>
    </w:p>
    <w:p w:rsidR="00B72197" w:rsidRDefault="00B72197" w:rsidP="00B72197">
      <w:pPr>
        <w:ind w:firstLine="708"/>
        <w:jc w:val="both"/>
      </w:pPr>
      <w:r>
        <w:t>5.11.</w:t>
      </w:r>
      <w:r>
        <w:tab/>
        <w:t>совершенствовать формы взаимодействия районных, городских объединений профсоюзов с местными исполнительными и распорядительными органами и работодателями в вопросах создания здоровых и безопасных условий труда;</w:t>
      </w:r>
    </w:p>
    <w:p w:rsidR="00B72197" w:rsidRDefault="00B72197" w:rsidP="00B72197">
      <w:pPr>
        <w:ind w:firstLine="708"/>
        <w:jc w:val="both"/>
      </w:pPr>
      <w:r>
        <w:t>5.12.</w:t>
      </w:r>
      <w:r>
        <w:tab/>
        <w:t>обеспечить обязательное участие представителей профсоюзов в расследовании несчастных случаев на производстве и профессиональных заболеваний, считать первоочередной задачей снижение уровня производственного травматизма;</w:t>
      </w:r>
    </w:p>
    <w:p w:rsidR="00B72197" w:rsidRDefault="00B72197" w:rsidP="00B72197">
      <w:pPr>
        <w:ind w:firstLine="708"/>
        <w:jc w:val="both"/>
      </w:pPr>
      <w:r>
        <w:t>5.13.</w:t>
      </w:r>
      <w:r>
        <w:tab/>
        <w:t>продолжить осуществлять общественный контроль за соблюдением законодательства об охране труда в организациях, в которых не созданы профсоюзные структуры;</w:t>
      </w:r>
    </w:p>
    <w:p w:rsidR="00B72197" w:rsidRDefault="00B72197" w:rsidP="00B72197">
      <w:pPr>
        <w:ind w:firstLine="708"/>
        <w:jc w:val="both"/>
      </w:pPr>
      <w:r>
        <w:t>5.14.</w:t>
      </w:r>
      <w:r>
        <w:tab/>
        <w:t>принимать активное участие в выполнении Концепции Государственной программы «Республиканская целевая программа по улучшению условий и охраны труда на 2016 - 2020 годы»;</w:t>
      </w:r>
    </w:p>
    <w:p w:rsidR="00B72197" w:rsidRDefault="00B72197" w:rsidP="00B72197">
      <w:pPr>
        <w:ind w:firstLine="708"/>
        <w:jc w:val="both"/>
      </w:pPr>
      <w:r>
        <w:t>5.15.</w:t>
      </w:r>
      <w:r>
        <w:tab/>
        <w:t>укреплять единство профсоюзного движения, повышать эффективность работы профсоюзных органов, продолжать оказывать практическую помощь нижестоящим профсоюзным структурам;</w:t>
      </w:r>
    </w:p>
    <w:p w:rsidR="00B72197" w:rsidRDefault="00B72197" w:rsidP="00B72197">
      <w:pPr>
        <w:ind w:firstLine="708"/>
        <w:jc w:val="both"/>
      </w:pPr>
      <w:r>
        <w:t>5.16.</w:t>
      </w:r>
      <w:r>
        <w:tab/>
        <w:t>завершить работу по приведению содержания уставов членских организаций в соответствие с Уставом ФПБ, систематизации методологии профсоюзной деятельности;</w:t>
      </w:r>
    </w:p>
    <w:p w:rsidR="00B72197" w:rsidRDefault="00B72197" w:rsidP="00B72197">
      <w:pPr>
        <w:ind w:firstLine="708"/>
        <w:jc w:val="both"/>
      </w:pPr>
      <w:r>
        <w:t>5.17.</w:t>
      </w:r>
      <w:r>
        <w:tab/>
        <w:t>принять меры по дальнейшей демократизации профсоюзной жизни через вовлечение членов профсоюзов в повсеместную активную</w:t>
      </w:r>
      <w:r>
        <w:t xml:space="preserve"> </w:t>
      </w:r>
      <w:r>
        <w:lastRenderedPageBreak/>
        <w:t>профсоюзную деятельность, обеспечение их непосредственного участия в решении вопросов профсоюзных организаций;</w:t>
      </w:r>
    </w:p>
    <w:p w:rsidR="00B72197" w:rsidRDefault="00B72197" w:rsidP="00B72197">
      <w:pPr>
        <w:ind w:firstLine="708"/>
        <w:jc w:val="both"/>
      </w:pPr>
      <w:r>
        <w:t>5.18.</w:t>
      </w:r>
      <w:r>
        <w:tab/>
        <w:t>принять конкретные меры по модернизации профсоюзов, совершенствованию профсоюзной структуры, руководствуясь принципами единства, солидарности, необходимостью наиболее полной реализации полномочий профсоюзов, исходя из современных условий, структуры экономики и занятости, органов государственного управления, организационных и финансовых ресурсов профсоюзов, наличия реальных возможностей решения вопросов социального партнерства;</w:t>
      </w:r>
    </w:p>
    <w:p w:rsidR="00B72197" w:rsidRDefault="00B72197" w:rsidP="00B72197">
      <w:pPr>
        <w:ind w:firstLine="708"/>
        <w:jc w:val="both"/>
      </w:pPr>
      <w:r>
        <w:t>5.19.</w:t>
      </w:r>
      <w:r>
        <w:tab/>
        <w:t>провести анализ существующей членской базы отраслевых профсоюзов и наличия субъектов хозяйствования, в которых не созданы первичные профсоюзные организации, активизировать работу по сохранению и созданию новых профсоюзных организаций, в том числе в организациях негосударственного сектора экономики;</w:t>
      </w:r>
    </w:p>
    <w:p w:rsidR="00B72197" w:rsidRDefault="00B72197" w:rsidP="00B72197">
      <w:pPr>
        <w:ind w:firstLine="708"/>
        <w:jc w:val="both"/>
      </w:pPr>
      <w:r>
        <w:t>5.20.</w:t>
      </w:r>
      <w:r>
        <w:tab/>
        <w:t>продолжить работу по дальнейшему укреплению объединений профсоюзов, повышению их роли в координации работы профсоюзных организаций по защите трудовых и социально-экономических интересов членов профсоюзов, в создании новых профсоюзных организаций;</w:t>
      </w:r>
    </w:p>
    <w:p w:rsidR="00B72197" w:rsidRDefault="00B72197" w:rsidP="00B72197">
      <w:pPr>
        <w:ind w:firstLine="708"/>
        <w:jc w:val="both"/>
      </w:pPr>
      <w:r>
        <w:t>5.21.</w:t>
      </w:r>
      <w:r>
        <w:tab/>
        <w:t>совершенствовать профсоюзную систему подготовки кадров и актива, улучшать информационное и методическое обеспечение профсоюзных структур;</w:t>
      </w:r>
    </w:p>
    <w:p w:rsidR="00B72197" w:rsidRDefault="00B72197" w:rsidP="00B72197">
      <w:pPr>
        <w:ind w:firstLine="708"/>
        <w:jc w:val="both"/>
      </w:pPr>
      <w:r>
        <w:t>5.22.</w:t>
      </w:r>
      <w:r>
        <w:tab/>
        <w:t>повысить эффективность работы по обеспечению своевременного информирования членов профсоюзов о решениях, принимаемых профсоюзными органами, и деятельности соответствующих профсоюзных организаций;</w:t>
      </w:r>
    </w:p>
    <w:p w:rsidR="00B72197" w:rsidRDefault="00B72197" w:rsidP="00B72197">
      <w:pPr>
        <w:ind w:firstLine="708"/>
        <w:jc w:val="both"/>
      </w:pPr>
      <w:r>
        <w:t>5.23.</w:t>
      </w:r>
      <w:r>
        <w:tab/>
        <w:t>обеспечить неприкосновенность и защиту имущественных прав ФПБ и отраслевых профсоюзов;</w:t>
      </w:r>
    </w:p>
    <w:p w:rsidR="00B72197" w:rsidRDefault="00B72197" w:rsidP="00B72197">
      <w:pPr>
        <w:ind w:firstLine="708"/>
        <w:jc w:val="both"/>
      </w:pPr>
      <w:r>
        <w:t>5.24.</w:t>
      </w:r>
      <w:r>
        <w:tab/>
        <w:t>укреплять финансовую независимость ФПБ и отраслевых профсоюзов;</w:t>
      </w:r>
    </w:p>
    <w:p w:rsidR="00B72197" w:rsidRDefault="00B72197" w:rsidP="00B72197">
      <w:pPr>
        <w:ind w:firstLine="708"/>
        <w:jc w:val="both"/>
      </w:pPr>
      <w:r>
        <w:t>5.25.</w:t>
      </w:r>
      <w:r>
        <w:tab/>
        <w:t xml:space="preserve"> усилить профсоюзный</w:t>
      </w:r>
      <w:r>
        <w:tab/>
        <w:t>контроль за соблюдением профсоюзными организациями уставов и локальных нормативных правовых актов ФПБ и членских организаций, выполнением ими решений руководящих органов ФПБ и членских организаций;</w:t>
      </w:r>
    </w:p>
    <w:p w:rsidR="00B72197" w:rsidRDefault="00B72197" w:rsidP="00B72197">
      <w:pPr>
        <w:ind w:firstLine="708"/>
        <w:jc w:val="both"/>
      </w:pPr>
      <w:r>
        <w:t>5.26.</w:t>
      </w:r>
      <w:r>
        <w:tab/>
        <w:t>активизировать работу ревизионных комиссий всех уровней в осуществлении профсоюзного контроля за соблюдением финансовой дисциплины, полнотой и своевременностью перечисления членских профсоюзных взносов, иных доходов, законным, целевым и эффективным использованием профсоюзных средств и имущества;</w:t>
      </w:r>
    </w:p>
    <w:p w:rsidR="00B72197" w:rsidRDefault="00B72197" w:rsidP="00B72197">
      <w:pPr>
        <w:ind w:firstLine="708"/>
        <w:jc w:val="both"/>
      </w:pPr>
      <w:r>
        <w:t>5.27.</w:t>
      </w:r>
      <w:r>
        <w:tab/>
        <w:t xml:space="preserve"> обеспечить выполнение</w:t>
      </w:r>
      <w:r>
        <w:tab/>
        <w:t>требований законодательства и решений руководящих органов ФПБ по перечислению профсоюзных взносов</w:t>
      </w:r>
      <w:r>
        <w:t xml:space="preserve"> нанимателями;</w:t>
      </w:r>
    </w:p>
    <w:p w:rsidR="00B72197" w:rsidRDefault="00B72197" w:rsidP="00B72197">
      <w:pPr>
        <w:ind w:firstLine="708"/>
        <w:jc w:val="both"/>
      </w:pPr>
      <w:r>
        <w:lastRenderedPageBreak/>
        <w:t>5.28.</w:t>
      </w:r>
      <w:r>
        <w:tab/>
        <w:t>продолжить работу по дальнейшему развитию и укреплению материально-технической базы организаций ФОБ, обеспечить сохранность и эффективное использование профсоюзной собственности, осуществление технического совершенствования, ремонта, модернизации и реконструкции существующих, строительства и ввода в действие новых объектов;</w:t>
      </w:r>
    </w:p>
    <w:p w:rsidR="00B72197" w:rsidRDefault="00B72197" w:rsidP="00B72197">
      <w:pPr>
        <w:ind w:firstLine="708"/>
        <w:jc w:val="both"/>
      </w:pPr>
      <w:r>
        <w:t>5.29.</w:t>
      </w:r>
      <w:r>
        <w:tab/>
        <w:t>продолжить расширять и углублять сотрудничество ФПБ с международными профсоюзными организациями, отраслевыми и региональными объединениями профсоюзов, профсоюзными центрами иностранных государств в целях внедрения передового международного опыта и научного потенциала в социально-трудовой сфере в работе национальных профсоюзных организаций;</w:t>
      </w:r>
    </w:p>
    <w:p w:rsidR="00B72197" w:rsidRDefault="00B72197" w:rsidP="00B72197">
      <w:pPr>
        <w:ind w:firstLine="708"/>
        <w:jc w:val="both"/>
      </w:pPr>
      <w:r>
        <w:t>5.30.</w:t>
      </w:r>
      <w:r>
        <w:tab/>
        <w:t>содействовать повышению уровня представительства лидеров профсоюзных организаций ФПБ в составе руководящих органов международных профсоюзных организаций, отраслевых и региональных объединений профсоюзов в целях расширения влияния ФПБ и ее членских организаций в международном профсоюзном движении;</w:t>
      </w:r>
    </w:p>
    <w:p w:rsidR="00B72197" w:rsidRDefault="00B72197" w:rsidP="00B72197">
      <w:pPr>
        <w:ind w:firstLine="708"/>
        <w:jc w:val="both"/>
      </w:pPr>
      <w:r>
        <w:t>5.31.</w:t>
      </w:r>
      <w:r>
        <w:tab/>
        <w:t>повышать уровень обеспеченности населения услугами культуры, совершенствовать систему организации досуга трудящихся, улучшать эффективность и качество разрабатываемых и проводимых общественно значимых, культурно-массовых мероприятий;</w:t>
      </w:r>
    </w:p>
    <w:p w:rsidR="00B72197" w:rsidRDefault="00B72197" w:rsidP="00B72197">
      <w:pPr>
        <w:ind w:firstLine="708"/>
        <w:jc w:val="both"/>
      </w:pPr>
      <w:r>
        <w:t>5.32.</w:t>
      </w:r>
      <w:r>
        <w:tab/>
        <w:t>обеспечить осуществление целенаправленной политики ФПБ, повышение эффективности механизмов нормативного регулирования в области защиты прав и интересов, проведение постоянной работы по принятию конкретных мер адресной поддержки ветеранов, пожилых людей, женщин, молодежи и других отдельных категорий членов профсоюзов;</w:t>
      </w:r>
    </w:p>
    <w:p w:rsidR="00B72197" w:rsidRDefault="00B72197" w:rsidP="00B72197">
      <w:pPr>
        <w:ind w:firstLine="708"/>
        <w:jc w:val="both"/>
      </w:pPr>
      <w:r>
        <w:t>5.33.</w:t>
      </w:r>
      <w:r>
        <w:tab/>
        <w:t>считать работу с обращениями граждан одним из приоритетных направлений деятельности ФПБ, осуществляемой для повышения социальной защищенности граждан, удовлетворения их обоснованных просьб и законных требований, укрепления связей профсоюзов с трудящимися;</w:t>
      </w:r>
    </w:p>
    <w:p w:rsidR="00B72197" w:rsidRDefault="00B72197" w:rsidP="00B72197">
      <w:pPr>
        <w:ind w:firstLine="708"/>
        <w:jc w:val="both"/>
      </w:pPr>
      <w:r>
        <w:t>5.34.</w:t>
      </w:r>
      <w:r>
        <w:tab/>
        <w:t>активизировать взаимодействие со средствами массовой информации профсоюзным организациям всех уровней в целях открытого, объективного и всестороннего освещения деятельности профсоюзов ФПБ, в том числе:</w:t>
      </w:r>
    </w:p>
    <w:p w:rsidR="00B72197" w:rsidRDefault="00B72197" w:rsidP="00B72197">
      <w:pPr>
        <w:ind w:firstLine="708"/>
        <w:jc w:val="both"/>
      </w:pPr>
      <w:r>
        <w:t>активно использовать возможности Унитарного предприятия «Издательский Дом «</w:t>
      </w:r>
      <w:proofErr w:type="spellStart"/>
      <w:r>
        <w:t>Проф</w:t>
      </w:r>
      <w:proofErr w:type="spellEnd"/>
      <w:r>
        <w:t>-Прес</w:t>
      </w:r>
      <w:r>
        <w:t>с</w:t>
      </w:r>
      <w:r>
        <w:t>», вести работу по формированию устойчивого положительного общественного мнения о деятельности профсоюзов путем подготовки и выпуска соответствующих материалов редакцией газеты «</w:t>
      </w:r>
      <w:proofErr w:type="spellStart"/>
      <w:r>
        <w:t>Беларуск</w:t>
      </w:r>
      <w:proofErr w:type="spellEnd"/>
      <w:r>
        <w:rPr>
          <w:lang w:val="be-BY"/>
        </w:rPr>
        <w:t>і</w:t>
      </w:r>
      <w:r>
        <w:t xml:space="preserve"> Час» и Унитарным предприятием «Новое радио»;</w:t>
      </w:r>
    </w:p>
    <w:p w:rsidR="00B72197" w:rsidRDefault="00B72197" w:rsidP="00B72197">
      <w:pPr>
        <w:ind w:firstLine="708"/>
        <w:jc w:val="both"/>
      </w:pPr>
      <w:r>
        <w:lastRenderedPageBreak/>
        <w:t>обеспеч</w:t>
      </w:r>
      <w:r>
        <w:t>ить подписку на газету «</w:t>
      </w:r>
      <w:proofErr w:type="spellStart"/>
      <w:r>
        <w:t>Беларус</w:t>
      </w:r>
      <w:proofErr w:type="spellEnd"/>
      <w:r>
        <w:rPr>
          <w:lang w:val="be-BY"/>
        </w:rPr>
        <w:t>кі</w:t>
      </w:r>
      <w:r>
        <w:t xml:space="preserve"> Час» каждой организационной структуры профсоюза из расчета не менее 1 экземпляра на 60 членов профсоюза, считать обязательной индивидуаль</w:t>
      </w:r>
      <w:r>
        <w:t>ную подписку на газету «</w:t>
      </w:r>
      <w:proofErr w:type="spellStart"/>
      <w:r>
        <w:t>Беларус</w:t>
      </w:r>
      <w:proofErr w:type="spellEnd"/>
      <w:r>
        <w:rPr>
          <w:lang w:val="be-BY"/>
        </w:rPr>
        <w:t>кі</w:t>
      </w:r>
      <w:r>
        <w:t xml:space="preserve"> Час» для руководителей и других штатных работников профсоюзных организаций всех уровней, предприятий системы Унитарного предприятия «Белпрофсоюзкурорт» и Унитарного предприятия «Беларустурист»;</w:t>
      </w:r>
    </w:p>
    <w:p w:rsidR="00B72197" w:rsidRDefault="00B72197" w:rsidP="00B72197">
      <w:pPr>
        <w:ind w:firstLine="708"/>
        <w:jc w:val="both"/>
      </w:pPr>
      <w:r>
        <w:t xml:space="preserve">продолжить работу по </w:t>
      </w:r>
      <w:bookmarkStart w:id="0" w:name="_GoBack"/>
      <w:bookmarkEnd w:id="0"/>
      <w:r>
        <w:t>созданию единой многоплановой информационной среды профсоюзов, обеспечить более оперативную рабочую связь между всеми отраслевыми структурами профсоюзов, в том числе для выявления назревающих проблем и предотвращения их несправедливого решения;</w:t>
      </w:r>
    </w:p>
    <w:p w:rsidR="00B72197" w:rsidRDefault="00B72197" w:rsidP="00B72197">
      <w:pPr>
        <w:ind w:firstLine="708"/>
        <w:jc w:val="both"/>
      </w:pPr>
      <w:r>
        <w:t>обеспечить информационный обмен между членскими организациями, организационными структурами, ассоциированными членами и аппаратом Совета ФПБ по вопросам деятельности, требующим освещения в СМИ, а также продолжить работу по совершенствованию системы доведения решений выборных органов до сведения членов профсоюзов;</w:t>
      </w:r>
    </w:p>
    <w:p w:rsidR="00B72197" w:rsidRDefault="00B72197" w:rsidP="00B72197">
      <w:pPr>
        <w:ind w:firstLine="708"/>
        <w:jc w:val="both"/>
      </w:pPr>
      <w:r>
        <w:t>продолжить работу по развитию информационных, в том числе и электронных технологий с реорганизацией Интернет-сайта ФПБ в целях обеспечения оперативного и всестороннего информирования граждан о деятельности ФПБ.</w:t>
      </w:r>
    </w:p>
    <w:p w:rsidR="00B72197" w:rsidRDefault="00B72197" w:rsidP="00B72197">
      <w:pPr>
        <w:ind w:firstLine="708"/>
        <w:jc w:val="both"/>
      </w:pPr>
      <w:r>
        <w:t>6.</w:t>
      </w:r>
      <w:r>
        <w:tab/>
        <w:t>Руководящим органам членских организаций, организационных структур ФПБ рассмотреть на своих заседаниях итоги VII Съезда Федерации профсоюзов Беларуси, осуществить меры по информированию членов профсоюзов о принятых Съездом решениях, а также по их выполнению.</w:t>
      </w:r>
    </w:p>
    <w:p w:rsidR="00B72197" w:rsidRDefault="00B72197" w:rsidP="00B72197">
      <w:pPr>
        <w:ind w:firstLine="708"/>
        <w:jc w:val="both"/>
      </w:pPr>
      <w:r>
        <w:t>7.</w:t>
      </w:r>
      <w:r>
        <w:tab/>
        <w:t>Поручить Совету ФПБ, его Президиуму:</w:t>
      </w:r>
    </w:p>
    <w:p w:rsidR="00B72197" w:rsidRDefault="00B72197" w:rsidP="00B72197">
      <w:pPr>
        <w:ind w:firstLine="708"/>
        <w:jc w:val="both"/>
      </w:pPr>
      <w:r>
        <w:t>обобщить высказанные на Съезде замечания и предложения, осуществить меры по их реализации;</w:t>
      </w:r>
    </w:p>
    <w:p w:rsidR="00B72197" w:rsidRDefault="00B72197" w:rsidP="00B72197">
      <w:pPr>
        <w:ind w:firstLine="708"/>
        <w:jc w:val="both"/>
      </w:pPr>
      <w:r>
        <w:t>обеспечить опубликование в средствах массовой информации выступления Президента Республики Беларусь Лукашенко А.Г. и доклада Председателя Федерации профсоюзов Беларуси Орды М.С. на VII Съезде Федерации профсоюзов Беларуси;</w:t>
      </w:r>
    </w:p>
    <w:p w:rsidR="00B72197" w:rsidRDefault="00B72197" w:rsidP="00B72197">
      <w:pPr>
        <w:ind w:firstLine="708"/>
        <w:jc w:val="both"/>
      </w:pPr>
      <w:r>
        <w:t>издать отдельной книгой материалы VII Съезда Федерации профсоюзов Беларуси.</w:t>
      </w:r>
    </w:p>
    <w:p w:rsidR="00B72197" w:rsidRDefault="00B72197" w:rsidP="00B72197">
      <w:pPr>
        <w:ind w:firstLine="708"/>
        <w:jc w:val="both"/>
      </w:pPr>
    </w:p>
    <w:p w:rsidR="00B72197" w:rsidRDefault="00B72197" w:rsidP="00B72197">
      <w:pPr>
        <w:jc w:val="both"/>
      </w:pPr>
      <w:r>
        <w:t>Председатель</w:t>
      </w:r>
    </w:p>
    <w:p w:rsidR="00B72197" w:rsidRDefault="00B72197" w:rsidP="00B72197">
      <w:pPr>
        <w:jc w:val="both"/>
      </w:pPr>
      <w:r>
        <w:t>Федерации профсоюзов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М.С.Орда</w:t>
      </w:r>
      <w:proofErr w:type="spellEnd"/>
    </w:p>
    <w:sectPr w:rsidR="00B72197" w:rsidSect="00B72197">
      <w:pgSz w:w="11906" w:h="16838"/>
      <w:pgMar w:top="1135" w:right="851" w:bottom="1134" w:left="1417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197"/>
    <w:rsid w:val="000D6E0B"/>
    <w:rsid w:val="00173371"/>
    <w:rsid w:val="001D1A3C"/>
    <w:rsid w:val="0070478D"/>
    <w:rsid w:val="00B72197"/>
    <w:rsid w:val="00ED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5EDC4-04A6-4635-9C3E-599831B5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72197"/>
    <w:rPr>
      <w:rFonts w:eastAsia="Times New Roman"/>
      <w:sz w:val="20"/>
      <w:szCs w:val="20"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B72197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2197"/>
    <w:pPr>
      <w:widowControl w:val="0"/>
      <w:shd w:val="clear" w:color="auto" w:fill="FFFFFF"/>
      <w:spacing w:after="60" w:line="240" w:lineRule="exact"/>
      <w:jc w:val="center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2016-07-28T12:30:00Z</dcterms:created>
  <dcterms:modified xsi:type="dcterms:W3CDTF">2016-07-28T12:48:00Z</dcterms:modified>
</cp:coreProperties>
</file>